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3B" w:rsidRPr="00091AB9" w:rsidRDefault="00BA403B" w:rsidP="000223A1">
      <w:pPr>
        <w:ind w:left="0"/>
        <w:jc w:val="center"/>
        <w:rPr>
          <w:rFonts w:asciiTheme="minorHAnsi" w:hAnsiTheme="minorHAnsi"/>
          <w:b/>
          <w:bCs/>
          <w:lang w:val="tr-TR"/>
        </w:rPr>
      </w:pPr>
      <w:r w:rsidRPr="00091AB9">
        <w:rPr>
          <w:rFonts w:asciiTheme="minorHAnsi" w:hAnsiTheme="minorHAnsi"/>
          <w:b/>
          <w:bCs/>
          <w:lang w:val="tr-TR"/>
        </w:rPr>
        <w:t>ATILIM ÜNİVERSİTESİ</w:t>
      </w:r>
    </w:p>
    <w:p w:rsidR="00BA403B" w:rsidRPr="00091AB9" w:rsidRDefault="00BA403B" w:rsidP="000223A1">
      <w:pPr>
        <w:ind w:left="0"/>
        <w:jc w:val="center"/>
        <w:rPr>
          <w:rFonts w:asciiTheme="minorHAnsi" w:hAnsiTheme="minorHAnsi"/>
          <w:b/>
          <w:bCs/>
          <w:lang w:val="tr-TR"/>
        </w:rPr>
      </w:pPr>
      <w:r w:rsidRPr="00091AB9">
        <w:rPr>
          <w:rFonts w:asciiTheme="minorHAnsi" w:hAnsiTheme="minorHAnsi"/>
          <w:b/>
          <w:bCs/>
          <w:lang w:val="tr-TR"/>
        </w:rPr>
        <w:t>GÜZEL SANATLAR TASARIM VE MİMARLIK FAKÜLTESİ</w:t>
      </w:r>
    </w:p>
    <w:p w:rsidR="00BA403B" w:rsidRPr="00091AB9" w:rsidRDefault="006B360D" w:rsidP="000223A1">
      <w:pPr>
        <w:ind w:left="0"/>
        <w:jc w:val="center"/>
        <w:rPr>
          <w:rFonts w:asciiTheme="minorHAnsi" w:hAnsiTheme="minorHAnsi"/>
          <w:b/>
          <w:bCs/>
          <w:lang w:val="tr-TR"/>
        </w:rPr>
      </w:pPr>
      <w:r w:rsidRPr="00091AB9">
        <w:rPr>
          <w:rFonts w:asciiTheme="minorHAnsi" w:hAnsiTheme="minorHAnsi"/>
          <w:b/>
          <w:bCs/>
          <w:lang w:val="tr-TR"/>
        </w:rPr>
        <w:t xml:space="preserve">GRAFİK </w:t>
      </w:r>
      <w:r w:rsidR="00BA403B" w:rsidRPr="00091AB9">
        <w:rPr>
          <w:rFonts w:asciiTheme="minorHAnsi" w:hAnsiTheme="minorHAnsi"/>
          <w:b/>
          <w:bCs/>
          <w:lang w:val="tr-TR"/>
        </w:rPr>
        <w:t>TASARIMI BÖLÜMÜ</w:t>
      </w:r>
    </w:p>
    <w:p w:rsidR="00BA403B" w:rsidRPr="00091AB9" w:rsidRDefault="00BA403B" w:rsidP="000223A1">
      <w:pPr>
        <w:ind w:left="0"/>
        <w:jc w:val="center"/>
        <w:rPr>
          <w:rFonts w:asciiTheme="minorHAnsi" w:hAnsiTheme="minorHAnsi"/>
          <w:b/>
          <w:bCs/>
          <w:lang w:val="tr-TR"/>
        </w:rPr>
      </w:pPr>
    </w:p>
    <w:p w:rsidR="00BA403B" w:rsidRPr="00091AB9" w:rsidRDefault="00BA403B" w:rsidP="000223A1">
      <w:pPr>
        <w:ind w:left="0"/>
        <w:jc w:val="center"/>
        <w:rPr>
          <w:rFonts w:asciiTheme="minorHAnsi" w:hAnsiTheme="minorHAnsi"/>
          <w:b/>
          <w:bCs/>
          <w:lang w:val="tr-TR"/>
        </w:rPr>
      </w:pPr>
      <w:r w:rsidRPr="00091AB9">
        <w:rPr>
          <w:rFonts w:asciiTheme="minorHAnsi" w:hAnsiTheme="minorHAnsi"/>
          <w:b/>
          <w:bCs/>
          <w:lang w:val="tr-TR"/>
        </w:rPr>
        <w:t xml:space="preserve">STAJ </w:t>
      </w:r>
      <w:r w:rsidR="00C25585" w:rsidRPr="00091AB9">
        <w:rPr>
          <w:rFonts w:asciiTheme="minorHAnsi" w:hAnsiTheme="minorHAnsi"/>
          <w:b/>
          <w:bCs/>
          <w:lang w:val="tr-TR"/>
        </w:rPr>
        <w:t>KURALLARI ve</w:t>
      </w:r>
      <w:r w:rsidR="00D52E27" w:rsidRPr="00091AB9">
        <w:rPr>
          <w:rFonts w:asciiTheme="minorHAnsi" w:hAnsiTheme="minorHAnsi"/>
          <w:b/>
          <w:bCs/>
          <w:lang w:val="tr-TR"/>
        </w:rPr>
        <w:t xml:space="preserve"> </w:t>
      </w:r>
      <w:r w:rsidRPr="00091AB9">
        <w:rPr>
          <w:rFonts w:asciiTheme="minorHAnsi" w:hAnsiTheme="minorHAnsi"/>
          <w:b/>
          <w:bCs/>
          <w:lang w:val="tr-TR"/>
        </w:rPr>
        <w:t xml:space="preserve">DOSYASI HAZIRLAMA </w:t>
      </w:r>
      <w:r w:rsidR="005107D1" w:rsidRPr="00091AB9">
        <w:rPr>
          <w:rFonts w:asciiTheme="minorHAnsi" w:hAnsiTheme="minorHAnsi"/>
          <w:b/>
          <w:bCs/>
          <w:lang w:val="tr-TR"/>
        </w:rPr>
        <w:t>ESASLARI</w:t>
      </w:r>
      <w:r w:rsidR="00CE78E8" w:rsidRPr="00091AB9">
        <w:rPr>
          <w:rFonts w:asciiTheme="minorHAnsi" w:hAnsiTheme="minorHAnsi"/>
          <w:b/>
          <w:bCs/>
          <w:lang w:val="tr-TR"/>
        </w:rPr>
        <w:t xml:space="preserve"> </w:t>
      </w:r>
    </w:p>
    <w:p w:rsidR="002B1805" w:rsidRPr="00091AB9" w:rsidRDefault="002B1805" w:rsidP="000223A1">
      <w:pPr>
        <w:ind w:left="0"/>
        <w:jc w:val="both"/>
        <w:rPr>
          <w:rFonts w:asciiTheme="minorHAnsi" w:hAnsiTheme="minorHAnsi"/>
          <w:b/>
          <w:bCs/>
          <w:lang w:val="tr-TR"/>
        </w:rPr>
      </w:pPr>
    </w:p>
    <w:p w:rsidR="00E62FDB" w:rsidRPr="00091AB9" w:rsidRDefault="00E62FD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Öğrenci staj süresinde Fakültemizin Staj Yönergesine ve staj yaptığı kurumun kurallarına uymak zorundadır.</w:t>
      </w:r>
    </w:p>
    <w:p w:rsidR="00E62FDB" w:rsidRPr="00091AB9" w:rsidRDefault="00E62FD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Stajla ilgili tüm bilgi ve belgeler web sayfasında</w:t>
      </w:r>
      <w:r w:rsidR="002361D4" w:rsidRPr="00091AB9">
        <w:rPr>
          <w:rFonts w:asciiTheme="minorHAnsi" w:hAnsiTheme="minorHAnsi"/>
          <w:lang w:val="tr-TR"/>
        </w:rPr>
        <w:t>n</w:t>
      </w:r>
      <w:r w:rsidRPr="00091AB9">
        <w:rPr>
          <w:rFonts w:asciiTheme="minorHAnsi" w:hAnsiTheme="minorHAnsi"/>
          <w:lang w:val="tr-TR"/>
        </w:rPr>
        <w:t xml:space="preserve"> temin edilir. Öğrenci aşağıda belirtilen staj danışmanlarından staj türüne göre bilgi alabilir.</w:t>
      </w:r>
    </w:p>
    <w:p w:rsidR="00E62FDB" w:rsidRPr="00091AB9" w:rsidRDefault="00E62FD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 xml:space="preserve">Staj I ve Staj II uygulamalarında staj danışmanının bilgisi </w:t>
      </w:r>
      <w:r w:rsidR="00E3486A" w:rsidRPr="00091AB9">
        <w:rPr>
          <w:rFonts w:asciiTheme="minorHAnsi" w:hAnsiTheme="minorHAnsi"/>
          <w:lang w:val="tr-TR"/>
        </w:rPr>
        <w:t>dâhilinde</w:t>
      </w:r>
      <w:r w:rsidRPr="00091AB9">
        <w:rPr>
          <w:rFonts w:asciiTheme="minorHAnsi" w:hAnsiTheme="minorHAnsi"/>
          <w:lang w:val="tr-TR"/>
        </w:rPr>
        <w:t xml:space="preserve"> </w:t>
      </w:r>
      <w:r w:rsidR="001B4929" w:rsidRPr="00091AB9">
        <w:rPr>
          <w:rFonts w:asciiTheme="minorHAnsi" w:hAnsiTheme="minorHAnsi"/>
          <w:lang w:val="tr-TR"/>
        </w:rPr>
        <w:t>İ</w:t>
      </w:r>
      <w:r w:rsidR="003E4380" w:rsidRPr="00091AB9">
        <w:rPr>
          <w:rFonts w:asciiTheme="minorHAnsi" w:hAnsiTheme="minorHAnsi"/>
          <w:b/>
          <w:lang w:val="tr-TR"/>
        </w:rPr>
        <w:t xml:space="preserve">ş </w:t>
      </w:r>
      <w:r w:rsidR="001B4929" w:rsidRPr="00091AB9">
        <w:rPr>
          <w:rFonts w:asciiTheme="minorHAnsi" w:hAnsiTheme="minorHAnsi"/>
          <w:b/>
          <w:lang w:val="tr-TR"/>
        </w:rPr>
        <w:t>Y</w:t>
      </w:r>
      <w:r w:rsidRPr="00091AB9">
        <w:rPr>
          <w:rFonts w:asciiTheme="minorHAnsi" w:hAnsiTheme="minorHAnsi"/>
          <w:b/>
          <w:lang w:val="tr-TR"/>
        </w:rPr>
        <w:t xml:space="preserve">eri </w:t>
      </w:r>
      <w:r w:rsidR="001B4929" w:rsidRPr="00091AB9">
        <w:rPr>
          <w:rFonts w:asciiTheme="minorHAnsi" w:hAnsiTheme="minorHAnsi"/>
          <w:b/>
          <w:lang w:val="tr-TR"/>
        </w:rPr>
        <w:t>Staj K</w:t>
      </w:r>
      <w:r w:rsidRPr="00091AB9">
        <w:rPr>
          <w:rFonts w:asciiTheme="minorHAnsi" w:hAnsiTheme="minorHAnsi"/>
          <w:b/>
          <w:lang w:val="tr-TR"/>
        </w:rPr>
        <w:t xml:space="preserve">abul </w:t>
      </w:r>
      <w:r w:rsidR="001B4929" w:rsidRPr="00091AB9">
        <w:rPr>
          <w:rFonts w:asciiTheme="minorHAnsi" w:hAnsiTheme="minorHAnsi"/>
          <w:b/>
          <w:lang w:val="tr-TR"/>
        </w:rPr>
        <w:t>F</w:t>
      </w:r>
      <w:r w:rsidR="003E4380" w:rsidRPr="00091AB9">
        <w:rPr>
          <w:rFonts w:asciiTheme="minorHAnsi" w:hAnsiTheme="minorHAnsi"/>
          <w:b/>
          <w:lang w:val="tr-TR"/>
        </w:rPr>
        <w:t xml:space="preserve">ormu </w:t>
      </w:r>
      <w:r w:rsidR="003E4380" w:rsidRPr="00091AB9">
        <w:rPr>
          <w:rFonts w:asciiTheme="minorHAnsi" w:hAnsiTheme="minorHAnsi"/>
          <w:lang w:val="tr-TR"/>
        </w:rPr>
        <w:t>işyerine</w:t>
      </w:r>
      <w:r w:rsidRPr="00091AB9">
        <w:rPr>
          <w:rFonts w:asciiTheme="minorHAnsi" w:hAnsiTheme="minorHAnsi"/>
          <w:lang w:val="tr-TR"/>
        </w:rPr>
        <w:t xml:space="preserve"> onaylatılarak, staj danışmanı ve bölüm başkanının imzasına sunulur.</w:t>
      </w:r>
    </w:p>
    <w:p w:rsidR="000B0C2C" w:rsidRPr="00091AB9" w:rsidRDefault="001B4929" w:rsidP="000B0C2C">
      <w:pPr>
        <w:ind w:left="709"/>
        <w:jc w:val="both"/>
        <w:rPr>
          <w:rFonts w:asciiTheme="minorHAnsi" w:hAnsiTheme="minorHAnsi"/>
          <w:b/>
          <w:lang w:val="tr-TR"/>
        </w:rPr>
      </w:pPr>
      <w:r w:rsidRPr="00091AB9">
        <w:rPr>
          <w:rFonts w:asciiTheme="minorHAnsi" w:hAnsiTheme="minorHAnsi"/>
          <w:lang w:val="tr-TR"/>
        </w:rPr>
        <w:t>Öğrenci,</w:t>
      </w:r>
      <w:r w:rsidRPr="00091AB9">
        <w:rPr>
          <w:rFonts w:asciiTheme="minorHAnsi" w:hAnsiTheme="minorHAnsi"/>
          <w:b/>
          <w:lang w:val="tr-TR"/>
        </w:rPr>
        <w:t xml:space="preserve"> </w:t>
      </w:r>
      <w:r w:rsidR="00E62FDB" w:rsidRPr="00091AB9">
        <w:rPr>
          <w:rFonts w:asciiTheme="minorHAnsi" w:hAnsiTheme="minorHAnsi"/>
          <w:b/>
          <w:lang w:val="tr-TR"/>
        </w:rPr>
        <w:t>Staj</w:t>
      </w:r>
      <w:r w:rsidR="00222A4C" w:rsidRPr="00091AB9">
        <w:rPr>
          <w:rFonts w:asciiTheme="minorHAnsi" w:hAnsiTheme="minorHAnsi"/>
          <w:b/>
          <w:lang w:val="tr-TR"/>
        </w:rPr>
        <w:t>yer</w:t>
      </w:r>
      <w:r w:rsidR="00E62FDB" w:rsidRPr="00091AB9">
        <w:rPr>
          <w:rFonts w:asciiTheme="minorHAnsi" w:hAnsiTheme="minorHAnsi"/>
          <w:b/>
          <w:lang w:val="tr-TR"/>
        </w:rPr>
        <w:t xml:space="preserve"> </w:t>
      </w:r>
      <w:r w:rsidR="00222A4C" w:rsidRPr="00091AB9">
        <w:rPr>
          <w:rFonts w:asciiTheme="minorHAnsi" w:hAnsiTheme="minorHAnsi"/>
          <w:b/>
          <w:lang w:val="tr-TR"/>
        </w:rPr>
        <w:t xml:space="preserve">Öğrenci </w:t>
      </w:r>
      <w:r w:rsidR="00E62FDB" w:rsidRPr="00091AB9">
        <w:rPr>
          <w:rFonts w:asciiTheme="minorHAnsi" w:hAnsiTheme="minorHAnsi"/>
          <w:b/>
          <w:lang w:val="tr-TR"/>
        </w:rPr>
        <w:t xml:space="preserve">Bilgi </w:t>
      </w:r>
      <w:proofErr w:type="spellStart"/>
      <w:r w:rsidR="00E62FDB" w:rsidRPr="00091AB9">
        <w:rPr>
          <w:rFonts w:asciiTheme="minorHAnsi" w:hAnsiTheme="minorHAnsi"/>
          <w:b/>
          <w:lang w:val="tr-TR"/>
        </w:rPr>
        <w:t>Formu</w:t>
      </w:r>
      <w:r w:rsidR="00E62FDB" w:rsidRPr="00091AB9">
        <w:rPr>
          <w:rFonts w:asciiTheme="minorHAnsi" w:hAnsiTheme="minorHAnsi"/>
          <w:lang w:val="tr-TR"/>
        </w:rPr>
        <w:t>’nu</w:t>
      </w:r>
      <w:proofErr w:type="spellEnd"/>
      <w:r w:rsidR="00E62FDB" w:rsidRPr="00091AB9">
        <w:rPr>
          <w:rFonts w:asciiTheme="minorHAnsi" w:hAnsiTheme="minorHAnsi"/>
          <w:lang w:val="tr-TR"/>
        </w:rPr>
        <w:t xml:space="preserve"> doğru bir şekilde doldurur ve </w:t>
      </w:r>
      <w:r w:rsidR="000B0C2C" w:rsidRPr="00091AB9">
        <w:rPr>
          <w:rFonts w:asciiTheme="minorHAnsi" w:hAnsiTheme="minorHAnsi"/>
          <w:lang w:val="tr-TR"/>
        </w:rPr>
        <w:t xml:space="preserve">staj danışmanı ile kontrol eder. </w:t>
      </w:r>
      <w:r w:rsidR="000B0C2C" w:rsidRPr="00091AB9">
        <w:rPr>
          <w:rFonts w:asciiTheme="minorHAnsi" w:hAnsiTheme="minorHAnsi"/>
          <w:b/>
          <w:lang w:val="tr-TR"/>
        </w:rPr>
        <w:t>Staj yapan öğrenci sigortalanacağı için öğrenciler staj başlama gününden 15 gün önce; a- Nüfus cüzdanı fotokopisi, b- İkametgâh belgesi, c- 2 adet fotoğraf, d- Öğrenci belgesi, e- İşyeri amiri, staj danışmanı ve bölüm başkanı tarafından onaylı Staj Yeri Kabul Formunu danışmanına vermek zorundadır.</w:t>
      </w:r>
    </w:p>
    <w:p w:rsidR="00E62FDB" w:rsidRPr="00091AB9" w:rsidRDefault="00E62FD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 xml:space="preserve">Öğrenci Mali </w:t>
      </w:r>
      <w:r w:rsidR="00F21CF0" w:rsidRPr="00091AB9">
        <w:rPr>
          <w:rFonts w:asciiTheme="minorHAnsi" w:hAnsiTheme="minorHAnsi"/>
          <w:lang w:val="tr-TR"/>
        </w:rPr>
        <w:t>İ</w:t>
      </w:r>
      <w:r w:rsidRPr="00091AB9">
        <w:rPr>
          <w:rFonts w:asciiTheme="minorHAnsi" w:hAnsiTheme="minorHAnsi"/>
          <w:lang w:val="tr-TR"/>
        </w:rPr>
        <w:t>şler</w:t>
      </w:r>
      <w:r w:rsidR="00F21CF0" w:rsidRPr="00091AB9">
        <w:rPr>
          <w:rFonts w:asciiTheme="minorHAnsi" w:hAnsiTheme="minorHAnsi"/>
          <w:lang w:val="tr-TR"/>
        </w:rPr>
        <w:t xml:space="preserve"> Biriminden</w:t>
      </w:r>
      <w:r w:rsidRPr="00091AB9">
        <w:rPr>
          <w:rFonts w:asciiTheme="minorHAnsi" w:hAnsiTheme="minorHAnsi"/>
          <w:lang w:val="tr-TR"/>
        </w:rPr>
        <w:t xml:space="preserve"> sigorta belgesini ve işe başlama belgesini </w:t>
      </w:r>
      <w:r w:rsidR="000C5D0B" w:rsidRPr="00091AB9">
        <w:rPr>
          <w:rFonts w:asciiTheme="minorHAnsi" w:hAnsiTheme="minorHAnsi"/>
          <w:lang w:val="tr-TR"/>
        </w:rPr>
        <w:t>alarak staja belirlenen günde başlar.</w:t>
      </w:r>
    </w:p>
    <w:p w:rsidR="000C5D0B" w:rsidRPr="00091AB9" w:rsidRDefault="000C5D0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 xml:space="preserve">Staj yaptığı her konu </w:t>
      </w:r>
      <w:r w:rsidRPr="00091AB9">
        <w:rPr>
          <w:rFonts w:asciiTheme="minorHAnsi" w:hAnsiTheme="minorHAnsi"/>
          <w:b/>
          <w:lang w:val="tr-TR"/>
        </w:rPr>
        <w:t>ayrı ayrı gün</w:t>
      </w:r>
      <w:r w:rsidRPr="00091AB9">
        <w:rPr>
          <w:rFonts w:asciiTheme="minorHAnsi" w:hAnsiTheme="minorHAnsi"/>
          <w:lang w:val="tr-TR"/>
        </w:rPr>
        <w:t xml:space="preserve"> ve konular şeklinde </w:t>
      </w:r>
      <w:r w:rsidR="001B4929" w:rsidRPr="00091AB9">
        <w:rPr>
          <w:rFonts w:asciiTheme="minorHAnsi" w:hAnsiTheme="minorHAnsi"/>
          <w:b/>
          <w:lang w:val="tr-TR"/>
        </w:rPr>
        <w:t>Staj Günleri</w:t>
      </w:r>
      <w:r w:rsidR="001B4929" w:rsidRPr="00091AB9">
        <w:rPr>
          <w:rFonts w:asciiTheme="minorHAnsi" w:hAnsiTheme="minorHAnsi"/>
          <w:lang w:val="tr-TR"/>
        </w:rPr>
        <w:t xml:space="preserve"> formunda</w:t>
      </w:r>
      <w:r w:rsidRPr="00091AB9">
        <w:rPr>
          <w:rFonts w:asciiTheme="minorHAnsi" w:hAnsiTheme="minorHAnsi"/>
          <w:lang w:val="tr-TR"/>
        </w:rPr>
        <w:t xml:space="preserve"> belirtilir.</w:t>
      </w:r>
    </w:p>
    <w:p w:rsidR="000C5D0B" w:rsidRPr="00091AB9" w:rsidRDefault="000C5D0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 xml:space="preserve">Ayrıca belirtilen her konu </w:t>
      </w:r>
      <w:r w:rsidR="008F4FF7" w:rsidRPr="00091AB9">
        <w:rPr>
          <w:rFonts w:asciiTheme="minorHAnsi" w:hAnsiTheme="minorHAnsi"/>
          <w:b/>
          <w:lang w:val="tr-TR"/>
        </w:rPr>
        <w:t>Staj Uygulaması Günlük Açıklama</w:t>
      </w:r>
      <w:r w:rsidRPr="00091AB9">
        <w:rPr>
          <w:rFonts w:asciiTheme="minorHAnsi" w:hAnsiTheme="minorHAnsi"/>
          <w:lang w:val="tr-TR"/>
        </w:rPr>
        <w:t xml:space="preserve"> </w:t>
      </w:r>
      <w:r w:rsidR="008F4FF7" w:rsidRPr="00091AB9">
        <w:rPr>
          <w:rFonts w:asciiTheme="minorHAnsi" w:hAnsiTheme="minorHAnsi"/>
          <w:lang w:val="tr-TR"/>
        </w:rPr>
        <w:t>formunda yapılan iş tek sayfada anlatılır.</w:t>
      </w:r>
    </w:p>
    <w:p w:rsidR="000C5D0B" w:rsidRPr="00091AB9" w:rsidRDefault="000C5D0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Stajla ilgili yazılan her belge firma yetkilisine onaylatılır.</w:t>
      </w:r>
    </w:p>
    <w:p w:rsidR="00FD0241" w:rsidRPr="00091AB9" w:rsidRDefault="006B360D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GRT</w:t>
      </w:r>
      <w:r w:rsidR="000A6F70" w:rsidRPr="00091AB9">
        <w:rPr>
          <w:rFonts w:asciiTheme="minorHAnsi" w:hAnsiTheme="minorHAnsi"/>
          <w:lang w:val="tr-TR"/>
        </w:rPr>
        <w:t>399</w:t>
      </w:r>
      <w:r w:rsidRPr="00091AB9">
        <w:rPr>
          <w:rFonts w:asciiTheme="minorHAnsi" w:hAnsiTheme="minorHAnsi"/>
          <w:lang w:val="tr-TR"/>
        </w:rPr>
        <w:t xml:space="preserve"> </w:t>
      </w:r>
      <w:r w:rsidR="0096369E" w:rsidRPr="00091AB9">
        <w:rPr>
          <w:rFonts w:asciiTheme="minorHAnsi" w:hAnsiTheme="minorHAnsi"/>
          <w:lang w:val="tr-TR"/>
        </w:rPr>
        <w:t xml:space="preserve">Staj I ve </w:t>
      </w:r>
      <w:r w:rsidRPr="00091AB9">
        <w:rPr>
          <w:rFonts w:asciiTheme="minorHAnsi" w:hAnsiTheme="minorHAnsi"/>
          <w:lang w:val="tr-TR"/>
        </w:rPr>
        <w:t>GRT</w:t>
      </w:r>
      <w:r w:rsidR="000A6F70" w:rsidRPr="00091AB9">
        <w:rPr>
          <w:rFonts w:asciiTheme="minorHAnsi" w:hAnsiTheme="minorHAnsi"/>
          <w:lang w:val="tr-TR"/>
        </w:rPr>
        <w:t>499</w:t>
      </w:r>
      <w:r w:rsidRPr="00091AB9">
        <w:rPr>
          <w:rFonts w:asciiTheme="minorHAnsi" w:hAnsiTheme="minorHAnsi"/>
          <w:lang w:val="tr-TR"/>
        </w:rPr>
        <w:t xml:space="preserve"> </w:t>
      </w:r>
      <w:r w:rsidR="0096369E" w:rsidRPr="00091AB9">
        <w:rPr>
          <w:rFonts w:asciiTheme="minorHAnsi" w:hAnsiTheme="minorHAnsi"/>
          <w:lang w:val="tr-TR"/>
        </w:rPr>
        <w:t>Staj II</w:t>
      </w:r>
      <w:r w:rsidR="00FD0241" w:rsidRPr="00091AB9">
        <w:rPr>
          <w:rFonts w:asciiTheme="minorHAnsi" w:hAnsiTheme="minorHAnsi"/>
          <w:lang w:val="tr-TR"/>
        </w:rPr>
        <w:t xml:space="preserve"> uygulamasında son sayfada </w:t>
      </w:r>
      <w:r w:rsidR="007F595B" w:rsidRPr="00091AB9">
        <w:rPr>
          <w:rFonts w:asciiTheme="minorHAnsi" w:hAnsiTheme="minorHAnsi"/>
          <w:lang w:val="tr-TR"/>
        </w:rPr>
        <w:t xml:space="preserve">(Değerlendirme ve Sonuç bölümü olarak) </w:t>
      </w:r>
      <w:r w:rsidR="00FD0241" w:rsidRPr="00091AB9">
        <w:rPr>
          <w:rFonts w:asciiTheme="minorHAnsi" w:hAnsiTheme="minorHAnsi"/>
          <w:lang w:val="tr-TR"/>
        </w:rPr>
        <w:t>staj yapılan yerle ilgili bilgiler, üretim alanları, kapasitesi ve yapılan stajın kazanımları ile ilgili tek sayfalık bilgi verilecektir.</w:t>
      </w:r>
    </w:p>
    <w:p w:rsidR="002E4674" w:rsidRPr="00091AB9" w:rsidRDefault="002E4674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Eklenmesi gereken belgeler dosyaya A4 formatında eklenir.</w:t>
      </w:r>
    </w:p>
    <w:p w:rsidR="000C5D0B" w:rsidRPr="00091AB9" w:rsidRDefault="006D5E97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b/>
          <w:lang w:val="tr-TR"/>
        </w:rPr>
        <w:t>İ</w:t>
      </w:r>
      <w:r w:rsidR="000C5D0B" w:rsidRPr="00091AB9">
        <w:rPr>
          <w:rFonts w:asciiTheme="minorHAnsi" w:hAnsiTheme="minorHAnsi"/>
          <w:b/>
          <w:lang w:val="tr-TR"/>
        </w:rPr>
        <w:t>ş</w:t>
      </w:r>
      <w:r w:rsidRPr="00091AB9">
        <w:rPr>
          <w:rFonts w:asciiTheme="minorHAnsi" w:hAnsiTheme="minorHAnsi"/>
          <w:b/>
          <w:lang w:val="tr-TR"/>
        </w:rPr>
        <w:t xml:space="preserve"> </w:t>
      </w:r>
      <w:r w:rsidR="000C5D0B" w:rsidRPr="00091AB9">
        <w:rPr>
          <w:rFonts w:asciiTheme="minorHAnsi" w:hAnsiTheme="minorHAnsi"/>
          <w:b/>
          <w:lang w:val="tr-TR"/>
        </w:rPr>
        <w:t xml:space="preserve">yeri </w:t>
      </w:r>
      <w:r w:rsidRPr="00091AB9">
        <w:rPr>
          <w:rFonts w:asciiTheme="minorHAnsi" w:hAnsiTheme="minorHAnsi"/>
          <w:b/>
          <w:lang w:val="tr-TR"/>
        </w:rPr>
        <w:t>Staj D</w:t>
      </w:r>
      <w:r w:rsidR="000C5D0B" w:rsidRPr="00091AB9">
        <w:rPr>
          <w:rFonts w:asciiTheme="minorHAnsi" w:hAnsiTheme="minorHAnsi"/>
          <w:b/>
          <w:lang w:val="tr-TR"/>
        </w:rPr>
        <w:t>eğerlendirme formu</w:t>
      </w:r>
      <w:r w:rsidR="000C5D0B" w:rsidRPr="00091AB9">
        <w:rPr>
          <w:rFonts w:asciiTheme="minorHAnsi" w:hAnsiTheme="minorHAnsi"/>
          <w:lang w:val="tr-TR"/>
        </w:rPr>
        <w:t xml:space="preserve"> işyeri yetkilisi tarafından gizli olarak doldurulur, onaylanır ve onaylı zarfın içinde kapalı olarak bölüme ilet</w:t>
      </w:r>
      <w:r w:rsidR="005470A7" w:rsidRPr="00091AB9">
        <w:rPr>
          <w:rFonts w:asciiTheme="minorHAnsi" w:hAnsiTheme="minorHAnsi"/>
          <w:lang w:val="tr-TR"/>
        </w:rPr>
        <w:t>il</w:t>
      </w:r>
      <w:r w:rsidR="000C5D0B" w:rsidRPr="00091AB9">
        <w:rPr>
          <w:rFonts w:asciiTheme="minorHAnsi" w:hAnsiTheme="minorHAnsi"/>
          <w:lang w:val="tr-TR"/>
        </w:rPr>
        <w:t>mek üzere öğrenciye teslim edilir.</w:t>
      </w:r>
    </w:p>
    <w:p w:rsidR="000C5D0B" w:rsidRPr="00091AB9" w:rsidRDefault="000C5D0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Zamanında teslim edilmeyen staj dosyaları kabul edilmez ve staj başarısız sayılır.</w:t>
      </w:r>
      <w:r w:rsidR="005173C7" w:rsidRPr="00091AB9">
        <w:rPr>
          <w:rFonts w:asciiTheme="minorHAnsi" w:hAnsiTheme="minorHAnsi"/>
          <w:lang w:val="tr-TR"/>
        </w:rPr>
        <w:t xml:space="preserve"> Staj yeniden yapılmak zorundadır. Eksik stajı olan öğrenci mezun olamaz.</w:t>
      </w:r>
    </w:p>
    <w:p w:rsidR="000C5D0B" w:rsidRPr="00091AB9" w:rsidRDefault="000C5D0B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Staj danışmanı gerekli gördüğü her zaman staj yerinde denetim yapabilir.</w:t>
      </w:r>
    </w:p>
    <w:p w:rsidR="005173C7" w:rsidRPr="00091AB9" w:rsidRDefault="005173C7" w:rsidP="00E62FDB">
      <w:pPr>
        <w:numPr>
          <w:ilvl w:val="0"/>
          <w:numId w:val="2"/>
        </w:numPr>
        <w:ind w:left="709" w:hanging="349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Staj defteri staj komisyonu tarafından değerlendirilerek sonuç bölüm başkanlığına iletilir.</w:t>
      </w:r>
    </w:p>
    <w:p w:rsidR="00BA403B" w:rsidRPr="00091AB9" w:rsidRDefault="005470A7" w:rsidP="005470A7">
      <w:pPr>
        <w:tabs>
          <w:tab w:val="left" w:pos="709"/>
        </w:tabs>
        <w:ind w:left="360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14-</w:t>
      </w:r>
      <w:r w:rsidR="00743776" w:rsidRPr="00091AB9">
        <w:rPr>
          <w:rFonts w:asciiTheme="minorHAnsi" w:hAnsiTheme="minorHAnsi"/>
          <w:lang w:val="tr-TR"/>
        </w:rPr>
        <w:t>GRT</w:t>
      </w:r>
      <w:r w:rsidR="005432CA" w:rsidRPr="00091AB9">
        <w:rPr>
          <w:rFonts w:asciiTheme="minorHAnsi" w:hAnsiTheme="minorHAnsi"/>
          <w:lang w:val="tr-TR"/>
        </w:rPr>
        <w:t>399</w:t>
      </w:r>
      <w:r w:rsidR="00032746" w:rsidRPr="00091AB9">
        <w:rPr>
          <w:rFonts w:asciiTheme="minorHAnsi" w:hAnsiTheme="minorHAnsi"/>
          <w:lang w:val="tr-TR"/>
        </w:rPr>
        <w:t xml:space="preserve"> staj</w:t>
      </w:r>
      <w:r w:rsidR="008A6FBA" w:rsidRPr="00091AB9">
        <w:rPr>
          <w:rFonts w:asciiTheme="minorHAnsi" w:hAnsiTheme="minorHAnsi"/>
          <w:lang w:val="tr-TR"/>
        </w:rPr>
        <w:t>-I M</w:t>
      </w:r>
      <w:r w:rsidR="00BA403B" w:rsidRPr="00091AB9">
        <w:rPr>
          <w:rFonts w:asciiTheme="minorHAnsi" w:hAnsiTheme="minorHAnsi"/>
          <w:lang w:val="tr-TR"/>
        </w:rPr>
        <w:t xml:space="preserve">avi, </w:t>
      </w:r>
      <w:r w:rsidR="008A6FBA" w:rsidRPr="00091AB9">
        <w:rPr>
          <w:rFonts w:asciiTheme="minorHAnsi" w:hAnsiTheme="minorHAnsi"/>
          <w:lang w:val="tr-TR"/>
        </w:rPr>
        <w:t>GRT</w:t>
      </w:r>
      <w:r w:rsidR="000A6F70" w:rsidRPr="00091AB9">
        <w:rPr>
          <w:rFonts w:asciiTheme="minorHAnsi" w:hAnsiTheme="minorHAnsi"/>
          <w:lang w:val="tr-TR"/>
        </w:rPr>
        <w:t>499</w:t>
      </w:r>
      <w:r w:rsidR="008A6FBA" w:rsidRPr="00091AB9">
        <w:rPr>
          <w:rFonts w:asciiTheme="minorHAnsi" w:hAnsiTheme="minorHAnsi"/>
          <w:lang w:val="tr-TR"/>
        </w:rPr>
        <w:t xml:space="preserve"> Staj-II K</w:t>
      </w:r>
      <w:r w:rsidR="00BA403B" w:rsidRPr="00091AB9">
        <w:rPr>
          <w:rFonts w:asciiTheme="minorHAnsi" w:hAnsiTheme="minorHAnsi"/>
          <w:lang w:val="tr-TR"/>
        </w:rPr>
        <w:t xml:space="preserve">ırmızı </w:t>
      </w:r>
      <w:r w:rsidR="007518C4" w:rsidRPr="00091AB9">
        <w:rPr>
          <w:rFonts w:asciiTheme="minorHAnsi" w:hAnsiTheme="minorHAnsi"/>
          <w:lang w:val="tr-TR"/>
        </w:rPr>
        <w:t xml:space="preserve">Şeffaf </w:t>
      </w:r>
      <w:r w:rsidR="00BA403B" w:rsidRPr="00091AB9">
        <w:rPr>
          <w:rFonts w:asciiTheme="minorHAnsi" w:hAnsiTheme="minorHAnsi"/>
          <w:lang w:val="tr-TR"/>
        </w:rPr>
        <w:t xml:space="preserve">kapaklı </w:t>
      </w:r>
      <w:r w:rsidR="007518C4" w:rsidRPr="00091AB9">
        <w:rPr>
          <w:rFonts w:asciiTheme="minorHAnsi" w:hAnsiTheme="minorHAnsi"/>
          <w:lang w:val="tr-TR"/>
        </w:rPr>
        <w:t xml:space="preserve">telli </w:t>
      </w:r>
      <w:r w:rsidR="002E4674" w:rsidRPr="00091AB9">
        <w:rPr>
          <w:rFonts w:asciiTheme="minorHAnsi" w:hAnsiTheme="minorHAnsi"/>
          <w:lang w:val="tr-TR"/>
        </w:rPr>
        <w:t>plastik dosya</w:t>
      </w:r>
      <w:r w:rsidR="00BA403B" w:rsidRPr="00091AB9">
        <w:rPr>
          <w:rFonts w:asciiTheme="minorHAnsi" w:hAnsiTheme="minorHAnsi"/>
          <w:lang w:val="tr-TR"/>
        </w:rPr>
        <w:t xml:space="preserve"> içinde sunulacaktır. </w:t>
      </w:r>
      <w:r w:rsidR="002E4674" w:rsidRPr="00091AB9">
        <w:rPr>
          <w:rFonts w:asciiTheme="minorHAnsi" w:hAnsiTheme="minorHAnsi"/>
          <w:lang w:val="tr-TR"/>
        </w:rPr>
        <w:t>Dosyaya web ortamından alınan ön k</w:t>
      </w:r>
      <w:r w:rsidR="00BA403B" w:rsidRPr="00091AB9">
        <w:rPr>
          <w:rFonts w:asciiTheme="minorHAnsi" w:hAnsiTheme="minorHAnsi"/>
          <w:lang w:val="tr-TR"/>
        </w:rPr>
        <w:t xml:space="preserve">apak </w:t>
      </w:r>
      <w:r w:rsidR="002E4674" w:rsidRPr="00091AB9">
        <w:rPr>
          <w:rFonts w:asciiTheme="minorHAnsi" w:hAnsiTheme="minorHAnsi"/>
          <w:lang w:val="tr-TR"/>
        </w:rPr>
        <w:t xml:space="preserve">ve arka kapak sayfaları da eklenecektir. </w:t>
      </w:r>
    </w:p>
    <w:p w:rsidR="008F4FF7" w:rsidRPr="00091AB9" w:rsidRDefault="005470A7" w:rsidP="005470A7">
      <w:pPr>
        <w:tabs>
          <w:tab w:val="left" w:pos="709"/>
        </w:tabs>
        <w:ind w:left="426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15-</w:t>
      </w:r>
      <w:r w:rsidR="008F4FF7" w:rsidRPr="00091AB9">
        <w:rPr>
          <w:rFonts w:asciiTheme="minorHAnsi" w:hAnsiTheme="minorHAnsi"/>
          <w:lang w:val="tr-TR"/>
        </w:rPr>
        <w:t>Dosya sayfaları sırası:</w:t>
      </w:r>
      <w:r w:rsidR="00B7511E" w:rsidRPr="00091AB9">
        <w:rPr>
          <w:rFonts w:asciiTheme="minorHAnsi" w:hAnsiTheme="minorHAnsi"/>
          <w:lang w:val="tr-TR"/>
        </w:rPr>
        <w:t xml:space="preserve"> </w:t>
      </w:r>
    </w:p>
    <w:p w:rsidR="00EC4ACC" w:rsidRPr="00091AB9" w:rsidRDefault="00091AB9" w:rsidP="00091AB9">
      <w:pPr>
        <w:ind w:left="360"/>
      </w:pPr>
      <w:r>
        <w:t xml:space="preserve">  </w:t>
      </w:r>
      <w:r>
        <w:tab/>
        <w:t>-</w:t>
      </w:r>
      <w:proofErr w:type="spellStart"/>
      <w:r w:rsidR="008F4FF7" w:rsidRPr="00091AB9">
        <w:t>Ön</w:t>
      </w:r>
      <w:proofErr w:type="spellEnd"/>
      <w:r w:rsidR="008F4FF7" w:rsidRPr="00091AB9">
        <w:t xml:space="preserve"> </w:t>
      </w:r>
      <w:proofErr w:type="spellStart"/>
      <w:r w:rsidR="008F4FF7" w:rsidRPr="00091AB9">
        <w:t>kapak</w:t>
      </w:r>
      <w:proofErr w:type="spellEnd"/>
      <w:r w:rsidR="008F4FF7" w:rsidRPr="00091AB9">
        <w:t xml:space="preserve">, </w:t>
      </w:r>
      <w:proofErr w:type="spellStart"/>
      <w:r w:rsidR="008F4FF7" w:rsidRPr="00091AB9">
        <w:t>İşyeri</w:t>
      </w:r>
      <w:proofErr w:type="spellEnd"/>
      <w:r w:rsidR="008F4FF7" w:rsidRPr="00091AB9">
        <w:t xml:space="preserve"> </w:t>
      </w:r>
      <w:proofErr w:type="spellStart"/>
      <w:r w:rsidR="008F4FF7" w:rsidRPr="00091AB9">
        <w:t>Staj</w:t>
      </w:r>
      <w:proofErr w:type="spellEnd"/>
      <w:r w:rsidR="008F4FF7" w:rsidRPr="00091AB9">
        <w:t xml:space="preserve"> Kabul Formu, </w:t>
      </w:r>
      <w:r w:rsidR="00BE36FB" w:rsidRPr="00091AB9">
        <w:t xml:space="preserve">Staj Komisyonu </w:t>
      </w:r>
      <w:r w:rsidR="00EC4ACC" w:rsidRPr="00091AB9">
        <w:t>Onay Formu,</w:t>
      </w:r>
    </w:p>
    <w:p w:rsidR="008F4FF7" w:rsidRDefault="008F4FF7" w:rsidP="008F4FF7">
      <w:pPr>
        <w:tabs>
          <w:tab w:val="left" w:pos="709"/>
        </w:tabs>
        <w:ind w:left="426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 xml:space="preserve">Staj Günleri Formu, Staj Uygulaması Günlük Açıklama Formları, Değerlendirme ve Sonuç sayfası, arka kapak. Ayrıca kapalı zarf içinde </w:t>
      </w:r>
      <w:r w:rsidRPr="00091AB9">
        <w:rPr>
          <w:rFonts w:asciiTheme="minorHAnsi" w:hAnsiTheme="minorHAnsi"/>
          <w:b/>
          <w:lang w:val="tr-TR"/>
        </w:rPr>
        <w:t>İş Yeri Staj Değerlendirme Formu</w:t>
      </w:r>
      <w:r w:rsidRPr="00091AB9">
        <w:rPr>
          <w:rFonts w:asciiTheme="minorHAnsi" w:hAnsiTheme="minorHAnsi"/>
          <w:lang w:val="tr-TR"/>
        </w:rPr>
        <w:t xml:space="preserve"> </w:t>
      </w:r>
      <w:r w:rsidR="00091AB9" w:rsidRPr="00091AB9">
        <w:rPr>
          <w:rFonts w:asciiTheme="minorHAnsi" w:hAnsiTheme="minorHAnsi"/>
          <w:lang w:val="tr-TR"/>
        </w:rPr>
        <w:t xml:space="preserve">ve </w:t>
      </w:r>
      <w:r w:rsidR="00091AB9" w:rsidRPr="00091AB9">
        <w:rPr>
          <w:rFonts w:asciiTheme="minorHAnsi" w:hAnsiTheme="minorHAnsi"/>
          <w:b/>
          <w:lang w:val="tr-TR"/>
        </w:rPr>
        <w:t>Öğrenci Staj Değerlendirme Formu</w:t>
      </w:r>
      <w:r w:rsidR="00091AB9" w:rsidRPr="00091AB9">
        <w:rPr>
          <w:rFonts w:asciiTheme="minorHAnsi" w:hAnsiTheme="minorHAnsi"/>
          <w:lang w:val="tr-TR"/>
        </w:rPr>
        <w:t xml:space="preserve"> </w:t>
      </w:r>
      <w:r w:rsidRPr="00091AB9">
        <w:rPr>
          <w:rFonts w:asciiTheme="minorHAnsi" w:hAnsiTheme="minorHAnsi"/>
          <w:lang w:val="tr-TR"/>
        </w:rPr>
        <w:t>teslim edilecektir.</w:t>
      </w:r>
      <w:r w:rsidR="0099774C">
        <w:rPr>
          <w:rFonts w:asciiTheme="minorHAnsi" w:hAnsiTheme="minorHAnsi"/>
          <w:lang w:val="tr-TR"/>
        </w:rPr>
        <w:t xml:space="preserve"> </w:t>
      </w:r>
    </w:p>
    <w:p w:rsidR="0099774C" w:rsidRPr="00091AB9" w:rsidRDefault="0099774C" w:rsidP="008F4FF7">
      <w:pPr>
        <w:tabs>
          <w:tab w:val="left" w:pos="709"/>
        </w:tabs>
        <w:ind w:left="426"/>
        <w:jc w:val="both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>16- Staj süresince yapıl</w:t>
      </w:r>
      <w:r w:rsidR="0052260E">
        <w:rPr>
          <w:rFonts w:asciiTheme="minorHAnsi" w:hAnsiTheme="minorHAnsi"/>
          <w:lang w:val="tr-TR"/>
        </w:rPr>
        <w:t xml:space="preserve">an çalışmaların örnek </w:t>
      </w:r>
      <w:r w:rsidR="0052260E" w:rsidRPr="0052260E">
        <w:rPr>
          <w:rFonts w:asciiTheme="minorHAnsi" w:hAnsiTheme="minorHAnsi"/>
          <w:b/>
          <w:lang w:val="tr-TR"/>
        </w:rPr>
        <w:t>görseller</w:t>
      </w:r>
      <w:r w:rsidR="0052260E">
        <w:rPr>
          <w:rFonts w:asciiTheme="minorHAnsi" w:hAnsiTheme="minorHAnsi"/>
          <w:b/>
          <w:lang w:val="tr-TR"/>
        </w:rPr>
        <w:t>i</w:t>
      </w:r>
      <w:r>
        <w:rPr>
          <w:rFonts w:asciiTheme="minorHAnsi" w:hAnsiTheme="minorHAnsi"/>
          <w:lang w:val="tr-TR"/>
        </w:rPr>
        <w:t xml:space="preserve"> mutlaka staj teslim dosyası içinde teslim edilmelidir (En az beş örnek).</w:t>
      </w:r>
    </w:p>
    <w:p w:rsidR="00091AB9" w:rsidRDefault="00091AB9" w:rsidP="00743776">
      <w:pPr>
        <w:rPr>
          <w:rFonts w:asciiTheme="minorHAnsi" w:hAnsiTheme="minorHAnsi"/>
          <w:b/>
        </w:rPr>
      </w:pPr>
    </w:p>
    <w:p w:rsidR="00743776" w:rsidRPr="00091AB9" w:rsidRDefault="00743776" w:rsidP="00743776">
      <w:pPr>
        <w:rPr>
          <w:rFonts w:asciiTheme="minorHAnsi" w:hAnsiTheme="minorHAnsi"/>
          <w:b/>
        </w:rPr>
      </w:pPr>
      <w:r w:rsidRPr="00091AB9">
        <w:rPr>
          <w:rFonts w:asciiTheme="minorHAnsi" w:hAnsiTheme="minorHAnsi"/>
          <w:b/>
        </w:rPr>
        <w:lastRenderedPageBreak/>
        <w:t>STAJ YAPILACAK YERLER</w:t>
      </w:r>
      <w:r w:rsidR="00442A9B" w:rsidRPr="00091AB9">
        <w:rPr>
          <w:rFonts w:asciiTheme="minorHAnsi" w:hAnsiTheme="minorHAnsi"/>
          <w:b/>
        </w:rPr>
        <w:t xml:space="preserve"> </w:t>
      </w:r>
      <w:r w:rsidR="00D309A2" w:rsidRPr="00091AB9">
        <w:rPr>
          <w:rFonts w:asciiTheme="minorHAnsi" w:hAnsiTheme="minorHAnsi"/>
          <w:b/>
          <w:i/>
        </w:rPr>
        <w:t>(</w:t>
      </w:r>
      <w:proofErr w:type="spellStart"/>
      <w:r w:rsidR="00D309A2" w:rsidRPr="00091AB9">
        <w:rPr>
          <w:rFonts w:asciiTheme="minorHAnsi" w:hAnsiTheme="minorHAnsi"/>
          <w:b/>
          <w:i/>
        </w:rPr>
        <w:t>Stajer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Öğrenciye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Rehberlik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Yapacak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Personeli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olmayan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İşyerlerinde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Staj</w:t>
      </w:r>
      <w:proofErr w:type="spellEnd"/>
      <w:r w:rsidR="00D309A2" w:rsidRPr="00091AB9">
        <w:rPr>
          <w:rFonts w:asciiTheme="minorHAnsi" w:hAnsiTheme="minorHAnsi"/>
          <w:b/>
          <w:i/>
        </w:rPr>
        <w:t xml:space="preserve"> </w:t>
      </w:r>
      <w:proofErr w:type="spellStart"/>
      <w:r w:rsidR="00D309A2" w:rsidRPr="00091AB9">
        <w:rPr>
          <w:rFonts w:asciiTheme="minorHAnsi" w:hAnsiTheme="minorHAnsi"/>
          <w:b/>
          <w:i/>
        </w:rPr>
        <w:t>Yapılamaz</w:t>
      </w:r>
      <w:proofErr w:type="spellEnd"/>
      <w:r w:rsidR="00D309A2" w:rsidRPr="00091AB9">
        <w:rPr>
          <w:rFonts w:asciiTheme="minorHAnsi" w:hAnsiTheme="minorHAnsi"/>
          <w:b/>
          <w:i/>
        </w:rPr>
        <w:t>)</w:t>
      </w:r>
    </w:p>
    <w:p w:rsidR="00743776" w:rsidRDefault="00743776" w:rsidP="00091AB9">
      <w:pPr>
        <w:pStyle w:val="ListeParagraf"/>
        <w:numPr>
          <w:ilvl w:val="0"/>
          <w:numId w:val="6"/>
        </w:numPr>
        <w:rPr>
          <w:bCs/>
        </w:rPr>
      </w:pPr>
      <w:r w:rsidRPr="00091AB9">
        <w:rPr>
          <w:b/>
        </w:rPr>
        <w:t>GRT</w:t>
      </w:r>
      <w:r w:rsidR="00610085" w:rsidRPr="00091AB9">
        <w:rPr>
          <w:b/>
        </w:rPr>
        <w:t>399</w:t>
      </w:r>
      <w:r w:rsidRPr="00091AB9">
        <w:rPr>
          <w:b/>
        </w:rPr>
        <w:t xml:space="preserve"> Staj I</w:t>
      </w:r>
      <w:r w:rsidRPr="00091AB9">
        <w:t xml:space="preserve"> </w:t>
      </w:r>
      <w:r w:rsidRPr="00091AB9">
        <w:rPr>
          <w:b/>
        </w:rPr>
        <w:t>:</w:t>
      </w:r>
      <w:r w:rsidRPr="00091AB9">
        <w:t xml:space="preserve"> </w:t>
      </w:r>
      <w:r w:rsidR="00AD78E1" w:rsidRPr="00091AB9">
        <w:rPr>
          <w:bCs/>
        </w:rPr>
        <w:t xml:space="preserve">-Basılı ve Görsel yayın yapan </w:t>
      </w:r>
      <w:proofErr w:type="gramStart"/>
      <w:r w:rsidR="00AD78E1" w:rsidRPr="00091AB9">
        <w:rPr>
          <w:bCs/>
        </w:rPr>
        <w:t>tüm  firmalar</w:t>
      </w:r>
      <w:proofErr w:type="gramEnd"/>
      <w:r w:rsidR="00AD78E1" w:rsidRPr="00091AB9">
        <w:rPr>
          <w:bCs/>
        </w:rPr>
        <w:t xml:space="preserve">- Multimedya (Gazete, Dergi, </w:t>
      </w:r>
      <w:proofErr w:type="spellStart"/>
      <w:r w:rsidR="00AD78E1" w:rsidRPr="00091AB9">
        <w:rPr>
          <w:bCs/>
        </w:rPr>
        <w:t>v.b</w:t>
      </w:r>
      <w:proofErr w:type="spellEnd"/>
      <w:r w:rsidR="00AD78E1" w:rsidRPr="00091AB9">
        <w:rPr>
          <w:bCs/>
        </w:rPr>
        <w:t>. yayınevleri) ve televizyon kanalları,</w:t>
      </w:r>
      <w:r w:rsidR="00564B0F" w:rsidRPr="00091AB9">
        <w:rPr>
          <w:bCs/>
        </w:rPr>
        <w:t xml:space="preserve"> </w:t>
      </w:r>
      <w:r w:rsidR="00AD78E1" w:rsidRPr="00091AB9">
        <w:rPr>
          <w:bCs/>
        </w:rPr>
        <w:t xml:space="preserve">2-Tüm  Matbaalar, Dizgi Firmaları </w:t>
      </w:r>
      <w:r w:rsidR="00564B0F" w:rsidRPr="00091AB9">
        <w:rPr>
          <w:bCs/>
        </w:rPr>
        <w:t xml:space="preserve"> </w:t>
      </w:r>
    </w:p>
    <w:p w:rsidR="00743776" w:rsidRPr="0052260E" w:rsidRDefault="0052260E" w:rsidP="0052260E">
      <w:pPr>
        <w:pStyle w:val="ListeParagraf"/>
        <w:numPr>
          <w:ilvl w:val="0"/>
          <w:numId w:val="6"/>
        </w:numPr>
        <w:rPr>
          <w:bCs/>
        </w:rPr>
      </w:pPr>
      <w:r>
        <w:rPr>
          <w:bCs/>
        </w:rPr>
        <w:t xml:space="preserve">GRT499 Staj 2: </w:t>
      </w:r>
      <w:r w:rsidR="00743776" w:rsidRPr="0052260E">
        <w:t>Aşağıda gösterilen işyerlerinde staj yapabilirler.</w:t>
      </w:r>
      <w:r w:rsidR="00743776" w:rsidRPr="0052260E">
        <w:rPr>
          <w:b/>
          <w:bCs/>
        </w:rPr>
        <w:t xml:space="preserve"> </w:t>
      </w:r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>1-Ba</w:t>
      </w:r>
      <w:r w:rsidR="00944AF1">
        <w:rPr>
          <w:rFonts w:asciiTheme="minorHAnsi" w:hAnsiTheme="minorHAnsi"/>
          <w:bCs/>
        </w:rPr>
        <w:t xml:space="preserve">sılı </w:t>
      </w:r>
      <w:proofErr w:type="spellStart"/>
      <w:r w:rsidR="00944AF1">
        <w:rPr>
          <w:rFonts w:asciiTheme="minorHAnsi" w:hAnsiTheme="minorHAnsi"/>
          <w:bCs/>
        </w:rPr>
        <w:t>ve</w:t>
      </w:r>
      <w:proofErr w:type="spellEnd"/>
      <w:r w:rsidR="00944AF1">
        <w:rPr>
          <w:rFonts w:asciiTheme="minorHAnsi" w:hAnsiTheme="minorHAnsi"/>
          <w:bCs/>
        </w:rPr>
        <w:t xml:space="preserve"> </w:t>
      </w:r>
      <w:proofErr w:type="spellStart"/>
      <w:r w:rsidR="00944AF1">
        <w:rPr>
          <w:rFonts w:asciiTheme="minorHAnsi" w:hAnsiTheme="minorHAnsi"/>
          <w:bCs/>
        </w:rPr>
        <w:t>Görsel</w:t>
      </w:r>
      <w:proofErr w:type="spellEnd"/>
      <w:r w:rsidR="00944AF1">
        <w:rPr>
          <w:rFonts w:asciiTheme="minorHAnsi" w:hAnsiTheme="minorHAnsi"/>
          <w:bCs/>
        </w:rPr>
        <w:t xml:space="preserve"> </w:t>
      </w:r>
      <w:proofErr w:type="spellStart"/>
      <w:r w:rsidR="00944AF1">
        <w:rPr>
          <w:rFonts w:asciiTheme="minorHAnsi" w:hAnsiTheme="minorHAnsi"/>
          <w:bCs/>
        </w:rPr>
        <w:t>yayın</w:t>
      </w:r>
      <w:proofErr w:type="spellEnd"/>
      <w:r w:rsidR="00944AF1">
        <w:rPr>
          <w:rFonts w:asciiTheme="minorHAnsi" w:hAnsiTheme="minorHAnsi"/>
          <w:bCs/>
        </w:rPr>
        <w:t xml:space="preserve"> </w:t>
      </w:r>
      <w:proofErr w:type="spellStart"/>
      <w:r w:rsidR="00944AF1">
        <w:rPr>
          <w:rFonts w:asciiTheme="minorHAnsi" w:hAnsiTheme="minorHAnsi"/>
          <w:bCs/>
        </w:rPr>
        <w:t>yapan</w:t>
      </w:r>
      <w:proofErr w:type="spellEnd"/>
      <w:r w:rsidR="00944AF1">
        <w:rPr>
          <w:rFonts w:asciiTheme="minorHAnsi" w:hAnsiTheme="minorHAnsi"/>
          <w:bCs/>
        </w:rPr>
        <w:t xml:space="preserve"> </w:t>
      </w:r>
      <w:proofErr w:type="spellStart"/>
      <w:r w:rsidR="00944AF1">
        <w:rPr>
          <w:rFonts w:asciiTheme="minorHAnsi" w:hAnsiTheme="minorHAnsi"/>
          <w:bCs/>
        </w:rPr>
        <w:t>tüm</w:t>
      </w:r>
      <w:proofErr w:type="spellEnd"/>
      <w:r w:rsidR="00944AF1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firmalar</w:t>
      </w:r>
      <w:proofErr w:type="spellEnd"/>
      <w:r w:rsidRPr="00091AB9">
        <w:rPr>
          <w:rFonts w:asciiTheme="minorHAnsi" w:hAnsiTheme="minorHAnsi"/>
          <w:bCs/>
        </w:rPr>
        <w:t xml:space="preserve">- </w:t>
      </w:r>
      <w:proofErr w:type="spellStart"/>
      <w:r w:rsidRPr="00091AB9">
        <w:rPr>
          <w:rFonts w:asciiTheme="minorHAnsi" w:hAnsiTheme="minorHAnsi"/>
          <w:bCs/>
        </w:rPr>
        <w:t>Multimedya</w:t>
      </w:r>
      <w:proofErr w:type="spellEnd"/>
      <w:r w:rsidRPr="00091AB9">
        <w:rPr>
          <w:rFonts w:asciiTheme="minorHAnsi" w:hAnsiTheme="minorHAnsi"/>
          <w:bCs/>
        </w:rPr>
        <w:t xml:space="preserve"> (</w:t>
      </w:r>
      <w:proofErr w:type="spellStart"/>
      <w:r w:rsidRPr="00091AB9">
        <w:rPr>
          <w:rFonts w:asciiTheme="minorHAnsi" w:hAnsiTheme="minorHAnsi"/>
          <w:bCs/>
        </w:rPr>
        <w:t>Gazete</w:t>
      </w:r>
      <w:proofErr w:type="spellEnd"/>
      <w:r w:rsidRPr="00091AB9">
        <w:rPr>
          <w:rFonts w:asciiTheme="minorHAnsi" w:hAnsiTheme="minorHAnsi"/>
          <w:bCs/>
        </w:rPr>
        <w:t xml:space="preserve">, </w:t>
      </w:r>
      <w:proofErr w:type="spellStart"/>
      <w:r w:rsidRPr="00091AB9">
        <w:rPr>
          <w:rFonts w:asciiTheme="minorHAnsi" w:hAnsiTheme="minorHAnsi"/>
          <w:bCs/>
        </w:rPr>
        <w:t>Dergi</w:t>
      </w:r>
      <w:proofErr w:type="spellEnd"/>
      <w:r w:rsidRPr="00091AB9">
        <w:rPr>
          <w:rFonts w:asciiTheme="minorHAnsi" w:hAnsiTheme="minorHAnsi"/>
          <w:bCs/>
        </w:rPr>
        <w:t xml:space="preserve">, </w:t>
      </w:r>
      <w:proofErr w:type="spellStart"/>
      <w:r w:rsidRPr="00091AB9">
        <w:rPr>
          <w:rFonts w:asciiTheme="minorHAnsi" w:hAnsiTheme="minorHAnsi"/>
          <w:bCs/>
        </w:rPr>
        <w:t>v.b</w:t>
      </w:r>
      <w:proofErr w:type="spellEnd"/>
      <w:r w:rsidRPr="00091AB9">
        <w:rPr>
          <w:rFonts w:asciiTheme="minorHAnsi" w:hAnsiTheme="minorHAnsi"/>
          <w:bCs/>
        </w:rPr>
        <w:t xml:space="preserve">. </w:t>
      </w:r>
      <w:proofErr w:type="spellStart"/>
      <w:r w:rsidRPr="00091AB9">
        <w:rPr>
          <w:rFonts w:asciiTheme="minorHAnsi" w:hAnsiTheme="minorHAnsi"/>
          <w:bCs/>
        </w:rPr>
        <w:t>yayınevleri</w:t>
      </w:r>
      <w:proofErr w:type="spellEnd"/>
      <w:r w:rsidRPr="00091AB9">
        <w:rPr>
          <w:rFonts w:asciiTheme="minorHAnsi" w:hAnsiTheme="minorHAnsi"/>
          <w:bCs/>
        </w:rPr>
        <w:t xml:space="preserve">) </w:t>
      </w:r>
      <w:proofErr w:type="spellStart"/>
      <w:r w:rsidRPr="00091AB9">
        <w:rPr>
          <w:rFonts w:asciiTheme="minorHAnsi" w:hAnsiTheme="minorHAnsi"/>
          <w:bCs/>
        </w:rPr>
        <w:t>ve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televizyon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kanalları</w:t>
      </w:r>
      <w:proofErr w:type="spellEnd"/>
      <w:r w:rsidRPr="00091AB9">
        <w:rPr>
          <w:rFonts w:asciiTheme="minorHAnsi" w:hAnsiTheme="minorHAnsi"/>
          <w:bCs/>
        </w:rPr>
        <w:t>,</w:t>
      </w:r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>2-</w:t>
      </w:r>
      <w:r w:rsidR="00C81664" w:rsidRPr="00091AB9">
        <w:rPr>
          <w:rFonts w:asciiTheme="minorHAnsi" w:hAnsiTheme="minorHAnsi"/>
          <w:bCs/>
        </w:rPr>
        <w:t xml:space="preserve">Tasarım </w:t>
      </w:r>
      <w:proofErr w:type="spellStart"/>
      <w:r w:rsidR="00C81664" w:rsidRPr="00091AB9">
        <w:rPr>
          <w:rFonts w:asciiTheme="minorHAnsi" w:hAnsiTheme="minorHAnsi"/>
          <w:bCs/>
        </w:rPr>
        <w:t>Stüdyosu</w:t>
      </w:r>
      <w:proofErr w:type="spellEnd"/>
      <w:r w:rsidR="00C81664" w:rsidRPr="00091AB9">
        <w:rPr>
          <w:rFonts w:asciiTheme="minorHAnsi" w:hAnsiTheme="minorHAnsi"/>
          <w:bCs/>
        </w:rPr>
        <w:t xml:space="preserve"> </w:t>
      </w:r>
      <w:proofErr w:type="spellStart"/>
      <w:r w:rsidR="00C81664" w:rsidRPr="00091AB9">
        <w:rPr>
          <w:rFonts w:asciiTheme="minorHAnsi" w:hAnsiTheme="minorHAnsi"/>
          <w:bCs/>
        </w:rPr>
        <w:t>olan</w:t>
      </w:r>
      <w:proofErr w:type="spellEnd"/>
      <w:r w:rsidR="00C81664" w:rsidRPr="00091AB9">
        <w:rPr>
          <w:rFonts w:asciiTheme="minorHAnsi" w:hAnsiTheme="minorHAnsi"/>
          <w:bCs/>
        </w:rPr>
        <w:t xml:space="preserve"> </w:t>
      </w:r>
      <w:proofErr w:type="spellStart"/>
      <w:proofErr w:type="gramStart"/>
      <w:r w:rsidRPr="00091AB9">
        <w:rPr>
          <w:rFonts w:asciiTheme="minorHAnsi" w:hAnsiTheme="minorHAnsi"/>
          <w:bCs/>
        </w:rPr>
        <w:t>Tüm</w:t>
      </w:r>
      <w:proofErr w:type="spellEnd"/>
      <w:r w:rsidRPr="00091AB9">
        <w:rPr>
          <w:rFonts w:asciiTheme="minorHAnsi" w:hAnsiTheme="minorHAnsi"/>
          <w:bCs/>
        </w:rPr>
        <w:t xml:space="preserve">  </w:t>
      </w:r>
      <w:proofErr w:type="spellStart"/>
      <w:r w:rsidRPr="00091AB9">
        <w:rPr>
          <w:rFonts w:asciiTheme="minorHAnsi" w:hAnsiTheme="minorHAnsi"/>
          <w:bCs/>
        </w:rPr>
        <w:t>Matbaalar</w:t>
      </w:r>
      <w:proofErr w:type="spellEnd"/>
      <w:proofErr w:type="gramEnd"/>
      <w:r w:rsidRPr="00091AB9">
        <w:rPr>
          <w:rFonts w:asciiTheme="minorHAnsi" w:hAnsiTheme="minorHAnsi"/>
          <w:bCs/>
        </w:rPr>
        <w:t xml:space="preserve">, </w:t>
      </w:r>
    </w:p>
    <w:p w:rsidR="00743776" w:rsidRPr="00091AB9" w:rsidRDefault="00091AB9" w:rsidP="00743776">
      <w:pPr>
        <w:ind w:left="5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3-İllustrasyon </w:t>
      </w:r>
      <w:proofErr w:type="spellStart"/>
      <w:r w:rsidR="00743776" w:rsidRPr="00091AB9">
        <w:rPr>
          <w:rFonts w:asciiTheme="minorHAnsi" w:hAnsiTheme="minorHAnsi"/>
          <w:bCs/>
        </w:rPr>
        <w:t>ve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Animasyon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Firmaları</w:t>
      </w:r>
      <w:proofErr w:type="spellEnd"/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4-Fotoğraf-Film </w:t>
      </w:r>
      <w:proofErr w:type="spellStart"/>
      <w:r w:rsidRPr="00091AB9">
        <w:rPr>
          <w:rFonts w:asciiTheme="minorHAnsi" w:hAnsiTheme="minorHAnsi"/>
          <w:bCs/>
        </w:rPr>
        <w:t>Stüdyoları</w:t>
      </w:r>
      <w:proofErr w:type="spellEnd"/>
      <w:r w:rsidRPr="00091AB9">
        <w:rPr>
          <w:rFonts w:asciiTheme="minorHAnsi" w:hAnsiTheme="minorHAnsi"/>
          <w:bCs/>
        </w:rPr>
        <w:t xml:space="preserve">/Video </w:t>
      </w:r>
      <w:proofErr w:type="spellStart"/>
      <w:r w:rsidRPr="00091AB9">
        <w:rPr>
          <w:rFonts w:asciiTheme="minorHAnsi" w:hAnsiTheme="minorHAnsi"/>
          <w:bCs/>
        </w:rPr>
        <w:t>Çekim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Şirketleri</w:t>
      </w:r>
      <w:proofErr w:type="spellEnd"/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5-Grafik </w:t>
      </w:r>
      <w:proofErr w:type="spellStart"/>
      <w:r w:rsidRPr="00091AB9">
        <w:rPr>
          <w:rFonts w:asciiTheme="minorHAnsi" w:hAnsiTheme="minorHAnsi"/>
          <w:bCs/>
        </w:rPr>
        <w:t>Ajansları</w:t>
      </w:r>
      <w:proofErr w:type="spellEnd"/>
      <w:r w:rsidRPr="00091AB9">
        <w:rPr>
          <w:rFonts w:asciiTheme="minorHAnsi" w:hAnsiTheme="minorHAnsi"/>
          <w:bCs/>
        </w:rPr>
        <w:t xml:space="preserve">/ </w:t>
      </w:r>
      <w:proofErr w:type="spellStart"/>
      <w:r w:rsidRPr="00091AB9">
        <w:rPr>
          <w:rFonts w:asciiTheme="minorHAnsi" w:hAnsiTheme="minorHAnsi"/>
          <w:bCs/>
        </w:rPr>
        <w:t>Reklam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ve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proofErr w:type="gramStart"/>
      <w:r w:rsidRPr="00091AB9">
        <w:rPr>
          <w:rFonts w:asciiTheme="minorHAnsi" w:hAnsiTheme="minorHAnsi"/>
          <w:bCs/>
        </w:rPr>
        <w:t>Tanıtım</w:t>
      </w:r>
      <w:proofErr w:type="spellEnd"/>
      <w:r w:rsidRPr="00091AB9">
        <w:rPr>
          <w:rFonts w:asciiTheme="minorHAnsi" w:hAnsiTheme="minorHAnsi"/>
          <w:bCs/>
        </w:rPr>
        <w:t xml:space="preserve">  </w:t>
      </w:r>
      <w:proofErr w:type="spellStart"/>
      <w:r w:rsidRPr="00091AB9">
        <w:rPr>
          <w:rFonts w:asciiTheme="minorHAnsi" w:hAnsiTheme="minorHAnsi"/>
          <w:bCs/>
        </w:rPr>
        <w:t>Şirketleri</w:t>
      </w:r>
      <w:proofErr w:type="spellEnd"/>
      <w:proofErr w:type="gramEnd"/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>6-Fuar –</w:t>
      </w:r>
      <w:proofErr w:type="spellStart"/>
      <w:r w:rsidRPr="00091AB9">
        <w:rPr>
          <w:rFonts w:asciiTheme="minorHAnsi" w:hAnsiTheme="minorHAnsi"/>
          <w:bCs/>
        </w:rPr>
        <w:t>Stant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Organizasyon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Şirketleri</w:t>
      </w:r>
      <w:proofErr w:type="spellEnd"/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7-Ambalaj </w:t>
      </w:r>
      <w:proofErr w:type="spellStart"/>
      <w:r w:rsidRPr="00091AB9">
        <w:rPr>
          <w:rFonts w:asciiTheme="minorHAnsi" w:hAnsiTheme="minorHAnsi"/>
          <w:bCs/>
        </w:rPr>
        <w:t>Tasarım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ve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üretim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Sanayi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Firmaları</w:t>
      </w:r>
      <w:proofErr w:type="spellEnd"/>
      <w:r w:rsidRPr="00091AB9">
        <w:rPr>
          <w:rFonts w:asciiTheme="minorHAnsi" w:hAnsiTheme="minorHAnsi"/>
          <w:bCs/>
        </w:rPr>
        <w:t xml:space="preserve"> </w:t>
      </w:r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8-Tabela </w:t>
      </w:r>
      <w:proofErr w:type="spellStart"/>
      <w:r w:rsidRPr="00091AB9">
        <w:rPr>
          <w:rFonts w:asciiTheme="minorHAnsi" w:hAnsiTheme="minorHAnsi"/>
          <w:bCs/>
        </w:rPr>
        <w:t>ve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Bilboart</w:t>
      </w:r>
      <w:proofErr w:type="spellEnd"/>
      <w:r w:rsidR="00C458ED" w:rsidRPr="00091AB9">
        <w:rPr>
          <w:rFonts w:asciiTheme="minorHAnsi" w:hAnsiTheme="minorHAnsi"/>
          <w:bCs/>
        </w:rPr>
        <w:t xml:space="preserve"> </w:t>
      </w:r>
      <w:proofErr w:type="spellStart"/>
      <w:r w:rsidR="00C458ED" w:rsidRPr="00091AB9">
        <w:rPr>
          <w:rFonts w:asciiTheme="minorHAnsi" w:hAnsiTheme="minorHAnsi"/>
          <w:bCs/>
        </w:rPr>
        <w:t>Tasarım</w:t>
      </w:r>
      <w:proofErr w:type="spellEnd"/>
      <w:r w:rsidR="00C458ED" w:rsidRPr="00091AB9">
        <w:rPr>
          <w:rFonts w:asciiTheme="minorHAnsi" w:hAnsiTheme="minorHAnsi"/>
          <w:bCs/>
        </w:rPr>
        <w:t xml:space="preserve"> </w:t>
      </w:r>
      <w:proofErr w:type="spellStart"/>
      <w:proofErr w:type="gramStart"/>
      <w:r w:rsidR="00C458ED" w:rsidRPr="00091AB9">
        <w:rPr>
          <w:rFonts w:asciiTheme="minorHAnsi" w:hAnsiTheme="minorHAnsi"/>
          <w:bCs/>
        </w:rPr>
        <w:t>ve</w:t>
      </w:r>
      <w:proofErr w:type="spellEnd"/>
      <w:r w:rsidR="00C458ED" w:rsidRPr="00091AB9">
        <w:rPr>
          <w:rFonts w:asciiTheme="minorHAnsi" w:hAnsiTheme="minorHAnsi"/>
          <w:bCs/>
        </w:rPr>
        <w:t xml:space="preserve"> </w:t>
      </w:r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Reklam</w:t>
      </w:r>
      <w:proofErr w:type="spellEnd"/>
      <w:proofErr w:type="gram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Firmaları</w:t>
      </w:r>
      <w:proofErr w:type="spellEnd"/>
    </w:p>
    <w:p w:rsidR="00743776" w:rsidRPr="00091AB9" w:rsidRDefault="00743776" w:rsidP="00743776">
      <w:pPr>
        <w:ind w:left="540"/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9-Digital </w:t>
      </w:r>
      <w:proofErr w:type="spellStart"/>
      <w:r w:rsidRPr="00091AB9">
        <w:rPr>
          <w:rFonts w:asciiTheme="minorHAnsi" w:hAnsiTheme="minorHAnsi"/>
          <w:bCs/>
        </w:rPr>
        <w:t>Tasarım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ve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Baskı</w:t>
      </w:r>
      <w:proofErr w:type="spellEnd"/>
      <w:r w:rsidRPr="00091AB9">
        <w:rPr>
          <w:rFonts w:asciiTheme="minorHAnsi" w:hAnsiTheme="minorHAnsi"/>
          <w:bCs/>
        </w:rPr>
        <w:t xml:space="preserve"> </w:t>
      </w:r>
      <w:proofErr w:type="spellStart"/>
      <w:r w:rsidRPr="00091AB9">
        <w:rPr>
          <w:rFonts w:asciiTheme="minorHAnsi" w:hAnsiTheme="minorHAnsi"/>
          <w:bCs/>
        </w:rPr>
        <w:t>Firmaları</w:t>
      </w:r>
      <w:proofErr w:type="spellEnd"/>
    </w:p>
    <w:p w:rsidR="00743776" w:rsidRPr="00091AB9" w:rsidRDefault="00091AB9" w:rsidP="00091AB9">
      <w:pPr>
        <w:rPr>
          <w:rFonts w:asciiTheme="minorHAnsi" w:hAnsiTheme="minorHAnsi"/>
          <w:bCs/>
        </w:rPr>
      </w:pPr>
      <w:r w:rsidRPr="00091AB9">
        <w:rPr>
          <w:rFonts w:asciiTheme="minorHAnsi" w:hAnsiTheme="minorHAnsi"/>
          <w:bCs/>
        </w:rPr>
        <w:t xml:space="preserve">     10</w:t>
      </w:r>
      <w:r w:rsidR="00743776" w:rsidRPr="00091AB9">
        <w:rPr>
          <w:rFonts w:asciiTheme="minorHAnsi" w:hAnsiTheme="minorHAnsi"/>
          <w:bCs/>
        </w:rPr>
        <w:t xml:space="preserve">-Özel </w:t>
      </w:r>
      <w:proofErr w:type="spellStart"/>
      <w:r w:rsidR="00743776" w:rsidRPr="00091AB9">
        <w:rPr>
          <w:rFonts w:asciiTheme="minorHAnsi" w:hAnsiTheme="minorHAnsi"/>
          <w:bCs/>
        </w:rPr>
        <w:t>ve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Resmi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Kuruluşların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C458ED" w:rsidRPr="00091AB9">
        <w:rPr>
          <w:rFonts w:asciiTheme="minorHAnsi" w:hAnsiTheme="minorHAnsi"/>
          <w:bCs/>
        </w:rPr>
        <w:t>Tasarım</w:t>
      </w:r>
      <w:proofErr w:type="spellEnd"/>
      <w:r w:rsidR="00C458ED" w:rsidRPr="00091AB9">
        <w:rPr>
          <w:rFonts w:asciiTheme="minorHAnsi" w:hAnsiTheme="minorHAnsi"/>
          <w:bCs/>
        </w:rPr>
        <w:t xml:space="preserve"> </w:t>
      </w:r>
      <w:proofErr w:type="spellStart"/>
      <w:r w:rsidR="00C458ED" w:rsidRPr="00091AB9">
        <w:rPr>
          <w:rFonts w:asciiTheme="minorHAnsi" w:hAnsiTheme="minorHAnsi"/>
          <w:bCs/>
        </w:rPr>
        <w:t>Birimi</w:t>
      </w:r>
      <w:proofErr w:type="spellEnd"/>
      <w:r w:rsidR="00C458ED" w:rsidRPr="00091AB9">
        <w:rPr>
          <w:rFonts w:asciiTheme="minorHAnsi" w:hAnsiTheme="minorHAnsi"/>
          <w:bCs/>
        </w:rPr>
        <w:t xml:space="preserve"> de </w:t>
      </w:r>
      <w:proofErr w:type="spellStart"/>
      <w:r w:rsidR="00C458ED" w:rsidRPr="00091AB9">
        <w:rPr>
          <w:rFonts w:asciiTheme="minorHAnsi" w:hAnsiTheme="minorHAnsi"/>
          <w:bCs/>
        </w:rPr>
        <w:t>olan</w:t>
      </w:r>
      <w:proofErr w:type="spellEnd"/>
      <w:r w:rsidR="00C458ED" w:rsidRPr="00091AB9">
        <w:rPr>
          <w:rFonts w:asciiTheme="minorHAnsi" w:hAnsiTheme="minorHAnsi"/>
          <w:bCs/>
        </w:rPr>
        <w:t xml:space="preserve"> </w:t>
      </w:r>
      <w:r w:rsidR="00743776" w:rsidRPr="00091AB9">
        <w:rPr>
          <w:rFonts w:asciiTheme="minorHAnsi" w:hAnsiTheme="minorHAnsi"/>
          <w:bCs/>
        </w:rPr>
        <w:t xml:space="preserve">Basın </w:t>
      </w:r>
      <w:proofErr w:type="spellStart"/>
      <w:r w:rsidR="00743776" w:rsidRPr="00091AB9">
        <w:rPr>
          <w:rFonts w:asciiTheme="minorHAnsi" w:hAnsiTheme="minorHAnsi"/>
          <w:bCs/>
        </w:rPr>
        <w:t>ve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Halkla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İlişkiler</w:t>
      </w:r>
      <w:proofErr w:type="spellEnd"/>
      <w:r w:rsidR="00743776" w:rsidRPr="00091AB9">
        <w:rPr>
          <w:rFonts w:asciiTheme="minorHAnsi" w:hAnsiTheme="minorHAnsi"/>
          <w:bCs/>
        </w:rPr>
        <w:t xml:space="preserve"> </w:t>
      </w:r>
      <w:proofErr w:type="spellStart"/>
      <w:r w:rsidR="00743776" w:rsidRPr="00091AB9">
        <w:rPr>
          <w:rFonts w:asciiTheme="minorHAnsi" w:hAnsiTheme="minorHAnsi"/>
          <w:bCs/>
        </w:rPr>
        <w:t>Birimleri</w:t>
      </w:r>
      <w:proofErr w:type="spellEnd"/>
    </w:p>
    <w:p w:rsidR="00743776" w:rsidRPr="00091AB9" w:rsidRDefault="00743776" w:rsidP="00743776">
      <w:pPr>
        <w:ind w:left="720"/>
        <w:rPr>
          <w:rFonts w:asciiTheme="minorHAnsi" w:hAnsiTheme="minorHAnsi"/>
        </w:rPr>
      </w:pPr>
    </w:p>
    <w:p w:rsidR="00743776" w:rsidRPr="00091AB9" w:rsidRDefault="00743776" w:rsidP="00743776">
      <w:pPr>
        <w:rPr>
          <w:rFonts w:asciiTheme="minorHAnsi" w:hAnsiTheme="minorHAnsi"/>
          <w:b/>
        </w:rPr>
      </w:pPr>
      <w:proofErr w:type="spellStart"/>
      <w:r w:rsidRPr="00091AB9">
        <w:rPr>
          <w:rFonts w:asciiTheme="minorHAnsi" w:hAnsiTheme="minorHAnsi"/>
          <w:b/>
        </w:rPr>
        <w:t>Açıklamalar</w:t>
      </w:r>
      <w:proofErr w:type="spellEnd"/>
      <w:r w:rsidRPr="00091AB9">
        <w:rPr>
          <w:rFonts w:asciiTheme="minorHAnsi" w:hAnsiTheme="minorHAnsi"/>
          <w:b/>
        </w:rPr>
        <w:t>:</w:t>
      </w:r>
    </w:p>
    <w:p w:rsidR="00743776" w:rsidRPr="00091AB9" w:rsidRDefault="00743776" w:rsidP="00743776">
      <w:pPr>
        <w:rPr>
          <w:rFonts w:asciiTheme="minorHAnsi" w:hAnsiTheme="minorHAnsi"/>
        </w:rPr>
      </w:pPr>
      <w:r w:rsidRPr="00091AB9">
        <w:rPr>
          <w:rFonts w:asciiTheme="minorHAnsi" w:hAnsiTheme="minorHAnsi"/>
          <w:b/>
        </w:rPr>
        <w:t>1-</w:t>
      </w:r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Belgelerini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zamanında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getirmeyenler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ve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eksik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getirenler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staj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yapamaz</w:t>
      </w:r>
      <w:proofErr w:type="spellEnd"/>
    </w:p>
    <w:p w:rsidR="00743776" w:rsidRPr="00091AB9" w:rsidRDefault="00743776" w:rsidP="00743776">
      <w:pPr>
        <w:rPr>
          <w:rFonts w:asciiTheme="minorHAnsi" w:hAnsiTheme="minorHAnsi"/>
        </w:rPr>
      </w:pPr>
      <w:r w:rsidRPr="00091AB9">
        <w:rPr>
          <w:rFonts w:asciiTheme="minorHAnsi" w:hAnsiTheme="minorHAnsi"/>
          <w:b/>
        </w:rPr>
        <w:t>2-</w:t>
      </w:r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Verilen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staj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tarihleri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değiştirilemez</w:t>
      </w:r>
      <w:proofErr w:type="spellEnd"/>
    </w:p>
    <w:p w:rsidR="00743776" w:rsidRPr="00091AB9" w:rsidRDefault="00743776" w:rsidP="00743776">
      <w:pPr>
        <w:rPr>
          <w:rFonts w:asciiTheme="minorHAnsi" w:hAnsiTheme="minorHAnsi"/>
        </w:rPr>
      </w:pPr>
      <w:r w:rsidRPr="00091AB9">
        <w:rPr>
          <w:rFonts w:asciiTheme="minorHAnsi" w:hAnsiTheme="minorHAnsi"/>
          <w:b/>
        </w:rPr>
        <w:t>3-</w:t>
      </w:r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Sigortalı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öğrenciler</w:t>
      </w:r>
      <w:proofErr w:type="spellEnd"/>
      <w:r w:rsidRPr="00091AB9">
        <w:rPr>
          <w:rFonts w:asciiTheme="minorHAnsi" w:hAnsiTheme="minorHAnsi"/>
        </w:rPr>
        <w:t xml:space="preserve"> de </w:t>
      </w:r>
      <w:proofErr w:type="spellStart"/>
      <w:r w:rsidRPr="00091AB9">
        <w:rPr>
          <w:rFonts w:asciiTheme="minorHAnsi" w:hAnsiTheme="minorHAnsi"/>
        </w:rPr>
        <w:t>belgeleri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getirecektir</w:t>
      </w:r>
      <w:proofErr w:type="spellEnd"/>
    </w:p>
    <w:p w:rsidR="00743776" w:rsidRPr="00091AB9" w:rsidRDefault="00743776" w:rsidP="00743776">
      <w:pPr>
        <w:rPr>
          <w:rFonts w:asciiTheme="minorHAnsi" w:hAnsiTheme="minorHAnsi"/>
        </w:rPr>
      </w:pPr>
      <w:r w:rsidRPr="00091AB9">
        <w:rPr>
          <w:rFonts w:asciiTheme="minorHAnsi" w:hAnsiTheme="minorHAnsi"/>
          <w:b/>
        </w:rPr>
        <w:t>4-</w:t>
      </w:r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Yaz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okuluna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devam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eden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  <w:b/>
        </w:rPr>
        <w:t>öğrenciler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yaz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okulunun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bitim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tarihine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göre</w:t>
      </w:r>
      <w:proofErr w:type="spellEnd"/>
      <w:r w:rsidRPr="00091AB9">
        <w:rPr>
          <w:rFonts w:asciiTheme="minorHAnsi" w:hAnsiTheme="minorHAnsi"/>
        </w:rPr>
        <w:t xml:space="preserve"> </w:t>
      </w:r>
      <w:proofErr w:type="spellStart"/>
      <w:r w:rsidRPr="00091AB9">
        <w:rPr>
          <w:rFonts w:asciiTheme="minorHAnsi" w:hAnsiTheme="minorHAnsi"/>
        </w:rPr>
        <w:t>bir</w:t>
      </w:r>
      <w:proofErr w:type="spellEnd"/>
      <w:r w:rsidRPr="00091AB9">
        <w:rPr>
          <w:rFonts w:asciiTheme="minorHAnsi" w:hAnsiTheme="minorHAnsi"/>
        </w:rPr>
        <w:t xml:space="preserve"> zaman </w:t>
      </w:r>
      <w:proofErr w:type="spellStart"/>
      <w:r w:rsidRPr="00091AB9">
        <w:rPr>
          <w:rFonts w:asciiTheme="minorHAnsi" w:hAnsiTheme="minorHAnsi"/>
        </w:rPr>
        <w:t>belirlemelidir</w:t>
      </w:r>
      <w:proofErr w:type="spellEnd"/>
      <w:r w:rsidRPr="00091AB9">
        <w:rPr>
          <w:rFonts w:asciiTheme="minorHAnsi" w:hAnsiTheme="minorHAnsi"/>
        </w:rPr>
        <w:t xml:space="preserve">. </w:t>
      </w:r>
    </w:p>
    <w:p w:rsidR="00743776" w:rsidRPr="00091AB9" w:rsidRDefault="00743776" w:rsidP="008F4FF7">
      <w:pPr>
        <w:tabs>
          <w:tab w:val="left" w:pos="709"/>
        </w:tabs>
        <w:ind w:left="426"/>
        <w:jc w:val="both"/>
        <w:rPr>
          <w:rFonts w:asciiTheme="minorHAnsi" w:hAnsiTheme="minorHAnsi"/>
          <w:lang w:val="tr-TR"/>
        </w:rPr>
      </w:pPr>
    </w:p>
    <w:p w:rsidR="00F93BDB" w:rsidRPr="00091AB9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91AB9">
        <w:rPr>
          <w:rFonts w:asciiTheme="minorHAnsi" w:eastAsia="Times New Roman" w:hAnsiTheme="minorHAnsi" w:cs="Times New Roman"/>
          <w:b/>
          <w:bCs/>
          <w:color w:val="262626"/>
          <w:lang w:val="tr-TR" w:eastAsia="tr-TR"/>
        </w:rPr>
        <w:t>Önemli Notlar:</w:t>
      </w:r>
    </w:p>
    <w:p w:rsidR="00F93BDB" w:rsidRPr="00091AB9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>Yaz okulunda ders alacak öğrenciler, staj tarihlerinin yaz okulu akademik takvimine denk gelmemesine dikkat etmelidirler.</w:t>
      </w:r>
    </w:p>
    <w:p w:rsidR="00F93BDB" w:rsidRPr="00091AB9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>Resmi tatil günleri (bayram tatilleri vb.) staj tarihleri belirlenirken dikkate alınmalı, tatil günleri staj zamanına denk getirilmemelidir.</w:t>
      </w:r>
    </w:p>
    <w:p w:rsidR="00F93BDB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Staj Dersleri ön koşullu olduğundan </w:t>
      </w:r>
      <w:r w:rsidRPr="00A40E3D">
        <w:rPr>
          <w:rFonts w:asciiTheme="minorHAnsi" w:eastAsia="Times New Roman" w:hAnsiTheme="minorHAnsi" w:cs="Times New Roman"/>
          <w:b/>
          <w:color w:val="262626"/>
          <w:lang w:val="tr-TR" w:eastAsia="tr-TR"/>
        </w:rPr>
        <w:t>2 staj aynı zamanda yapılamaz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>, sıradaki staj takip eden yıl içinde yapılmalıdır.</w:t>
      </w:r>
    </w:p>
    <w:p w:rsidR="0052260E" w:rsidRDefault="0052260E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816BE">
        <w:rPr>
          <w:rFonts w:asciiTheme="minorHAnsi" w:eastAsia="Times New Roman" w:hAnsiTheme="minorHAnsi" w:cs="Times New Roman"/>
          <w:b/>
          <w:color w:val="262626"/>
          <w:lang w:val="tr-TR" w:eastAsia="tr-TR"/>
        </w:rPr>
        <w:t>GRT 399 ön koşul</w:t>
      </w:r>
      <w:r w:rsidR="00980D7C">
        <w:rPr>
          <w:rFonts w:asciiTheme="minorHAnsi" w:eastAsia="Times New Roman" w:hAnsiTheme="minorHAnsi" w:cs="Times New Roman"/>
          <w:color w:val="262626"/>
          <w:lang w:val="tr-TR" w:eastAsia="tr-TR"/>
        </w:rPr>
        <w:t>: GRT 202</w:t>
      </w:r>
      <w:bookmarkStart w:id="0" w:name="_GoBack"/>
      <w:bookmarkEnd w:id="0"/>
      <w:r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 ve GRT 226</w:t>
      </w:r>
    </w:p>
    <w:p w:rsidR="0052260E" w:rsidRPr="00091AB9" w:rsidRDefault="0052260E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816BE">
        <w:rPr>
          <w:rFonts w:asciiTheme="minorHAnsi" w:eastAsia="Times New Roman" w:hAnsiTheme="minorHAnsi" w:cs="Times New Roman"/>
          <w:b/>
          <w:color w:val="262626"/>
          <w:lang w:val="tr-TR" w:eastAsia="tr-TR"/>
        </w:rPr>
        <w:t>GRT 499 ön koşul:</w:t>
      </w:r>
      <w:r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 GRT 399</w:t>
      </w:r>
    </w:p>
    <w:p w:rsidR="00F93BDB" w:rsidRPr="00A40E3D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b/>
          <w:color w:val="262626"/>
          <w:lang w:val="tr-TR" w:eastAsia="tr-TR"/>
        </w:rPr>
      </w:pPr>
      <w:r w:rsidRPr="00A40E3D">
        <w:rPr>
          <w:rFonts w:asciiTheme="minorHAnsi" w:eastAsia="Times New Roman" w:hAnsiTheme="minorHAnsi" w:cs="Times New Roman"/>
          <w:b/>
          <w:color w:val="262626"/>
          <w:lang w:val="tr-TR" w:eastAsia="tr-TR"/>
        </w:rPr>
        <w:t>Öğrencilerin yurt dışında staj yapmaları, kaza sigortalarının karşılanmaması sebebi ile kabul edilmemektedir.</w:t>
      </w:r>
    </w:p>
    <w:p w:rsidR="00F93BDB" w:rsidRDefault="00F93BDB" w:rsidP="00F93BDB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>
        <w:rPr>
          <w:rFonts w:asciiTheme="minorHAnsi" w:eastAsia="Times New Roman" w:hAnsiTheme="minorHAnsi" w:cs="Times New Roman"/>
          <w:color w:val="262626"/>
          <w:lang w:val="tr-TR" w:eastAsia="tr-TR"/>
        </w:rPr>
        <w:t>Y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az </w:t>
      </w:r>
      <w:r>
        <w:rPr>
          <w:rFonts w:asciiTheme="minorHAnsi" w:eastAsia="Times New Roman" w:hAnsiTheme="minorHAnsi" w:cs="Times New Roman"/>
          <w:color w:val="262626"/>
          <w:lang w:val="tr-TR" w:eastAsia="tr-TR"/>
        </w:rPr>
        <w:t>D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öneminde yapılan stajın, </w:t>
      </w:r>
      <w:r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hemen sonrasındaki 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Güz Dönemi ders kayıt işlemleri sırasında alınan derslerden biri olarak UNACS sistemine girilmesi gerekmektedir (Stajlar yaz döneminde yapılacak, ancak ders olarak güz döneminde seçilecek ve </w:t>
      </w:r>
      <w:r w:rsidRPr="00A40E3D">
        <w:rPr>
          <w:rFonts w:asciiTheme="minorHAnsi" w:eastAsia="Times New Roman" w:hAnsiTheme="minorHAnsi" w:cs="Times New Roman"/>
          <w:b/>
          <w:color w:val="262626"/>
          <w:lang w:val="tr-TR" w:eastAsia="tr-TR"/>
        </w:rPr>
        <w:t>stajdan aldığınız not güz dönemi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 transkriptinize yansıyacaktır).</w:t>
      </w:r>
    </w:p>
    <w:p w:rsidR="00457F0B" w:rsidRPr="00091AB9" w:rsidRDefault="00457F0B" w:rsidP="00457F0B">
      <w:pPr>
        <w:shd w:val="clear" w:color="auto" w:fill="FFFFFF"/>
        <w:spacing w:after="150"/>
        <w:ind w:left="0"/>
        <w:rPr>
          <w:rFonts w:asciiTheme="minorHAnsi" w:hAnsiTheme="minorHAnsi"/>
        </w:rPr>
      </w:pPr>
      <w:r w:rsidRPr="00091AB9">
        <w:rPr>
          <w:rFonts w:asciiTheme="minorHAnsi" w:eastAsia="Times New Roman" w:hAnsiTheme="minorHAnsi" w:cs="Times New Roman"/>
          <w:b/>
          <w:bCs/>
          <w:color w:val="262626"/>
          <w:lang w:val="tr-TR" w:eastAsia="tr-TR"/>
        </w:rPr>
        <w:t>*Staj Ücretlerine İşsizlik Fonu Katkısı Bilgi Formunu sadece zorunlu stajları esnasında ödeme alan öğrencilerin doldurması gerekmektedir.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 Öğrencilerin aldıkları ödemeye ait </w:t>
      </w:r>
      <w:proofErr w:type="gramStart"/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>dekont</w:t>
      </w:r>
      <w:proofErr w:type="gramEnd"/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 xml:space="preserve"> ile birlikte formu üniversitemizin Personel ve Mali İşler Müdürlüğü'ne teslim etmeleri </w:t>
      </w: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lastRenderedPageBreak/>
        <w:t>gerekmektedir. Gönüllü ve Ortak Eğitim Stajları olan öğrenciler bu belgeyi teslim etmemelidirler.</w:t>
      </w:r>
    </w:p>
    <w:p w:rsidR="00B306DD" w:rsidRPr="00091AB9" w:rsidRDefault="00B306DD" w:rsidP="00B306DD">
      <w:pPr>
        <w:shd w:val="clear" w:color="auto" w:fill="FFFFFF"/>
        <w:spacing w:after="150"/>
        <w:ind w:left="0"/>
        <w:jc w:val="both"/>
        <w:rPr>
          <w:rFonts w:asciiTheme="minorHAnsi" w:eastAsia="Times New Roman" w:hAnsiTheme="minorHAnsi" w:cs="Times New Roman"/>
          <w:color w:val="262626"/>
          <w:lang w:val="tr-TR" w:eastAsia="tr-TR"/>
        </w:rPr>
      </w:pPr>
      <w:r w:rsidRPr="00091AB9">
        <w:rPr>
          <w:rFonts w:asciiTheme="minorHAnsi" w:eastAsia="Times New Roman" w:hAnsiTheme="minorHAnsi" w:cs="Times New Roman"/>
          <w:color w:val="262626"/>
          <w:lang w:val="tr-TR" w:eastAsia="tr-TR"/>
        </w:rPr>
        <w:t>İş Kazası Durumunda Yapılacaklar (Gerekli durumlar için kullanılmalıdır)</w:t>
      </w:r>
    </w:p>
    <w:p w:rsidR="00BA403B" w:rsidRPr="00091AB9" w:rsidRDefault="00BA403B" w:rsidP="000223A1">
      <w:pPr>
        <w:ind w:left="0"/>
        <w:jc w:val="both"/>
        <w:rPr>
          <w:rFonts w:asciiTheme="minorHAnsi" w:hAnsiTheme="minorHAnsi"/>
          <w:b/>
          <w:bCs/>
          <w:lang w:val="tr-TR"/>
        </w:rPr>
      </w:pPr>
    </w:p>
    <w:p w:rsidR="00C25C19" w:rsidRPr="00091AB9" w:rsidRDefault="00C25C19" w:rsidP="00740C06">
      <w:pPr>
        <w:ind w:left="0"/>
        <w:jc w:val="both"/>
        <w:rPr>
          <w:rFonts w:asciiTheme="minorHAnsi" w:hAnsiTheme="minorHAnsi"/>
          <w:b/>
          <w:lang w:val="tr-TR"/>
        </w:rPr>
      </w:pPr>
      <w:r w:rsidRPr="00091AB9">
        <w:rPr>
          <w:rFonts w:asciiTheme="minorHAnsi" w:hAnsiTheme="minorHAnsi"/>
          <w:b/>
          <w:lang w:val="tr-TR"/>
        </w:rPr>
        <w:t>Staj Danışmanları:</w:t>
      </w:r>
    </w:p>
    <w:p w:rsidR="00A16307" w:rsidRPr="00091AB9" w:rsidRDefault="00A16307" w:rsidP="00740C06">
      <w:pPr>
        <w:ind w:left="0"/>
        <w:jc w:val="both"/>
        <w:rPr>
          <w:rFonts w:asciiTheme="minorHAnsi" w:hAnsiTheme="minorHAnsi"/>
          <w:b/>
          <w:lang w:val="tr-TR"/>
        </w:rPr>
      </w:pPr>
    </w:p>
    <w:p w:rsidR="00A16307" w:rsidRPr="00091AB9" w:rsidRDefault="00A16307" w:rsidP="00740C06">
      <w:pPr>
        <w:ind w:left="0"/>
        <w:jc w:val="both"/>
        <w:rPr>
          <w:rFonts w:asciiTheme="minorHAnsi" w:hAnsiTheme="minorHAnsi"/>
          <w:lang w:val="tr-TR"/>
        </w:rPr>
      </w:pPr>
      <w:r w:rsidRPr="00091AB9">
        <w:rPr>
          <w:rFonts w:asciiTheme="minorHAnsi" w:hAnsiTheme="minorHAnsi"/>
          <w:lang w:val="tr-TR"/>
        </w:rPr>
        <w:t>Staj öncesi ve süreci içinde danışmandan bilgi alabilirsiniz.</w:t>
      </w:r>
    </w:p>
    <w:p w:rsidR="00C25C19" w:rsidRPr="00091AB9" w:rsidRDefault="00C25C19" w:rsidP="00740C06">
      <w:pPr>
        <w:ind w:left="0"/>
        <w:jc w:val="both"/>
        <w:rPr>
          <w:rFonts w:asciiTheme="minorHAnsi" w:hAnsiTheme="minorHAnsi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4423"/>
      </w:tblGrid>
      <w:tr w:rsidR="00C25C19" w:rsidRPr="00091AB9" w:rsidTr="00F4671F">
        <w:tc>
          <w:tcPr>
            <w:tcW w:w="2518" w:type="dxa"/>
          </w:tcPr>
          <w:p w:rsidR="00C25C19" w:rsidRPr="00091AB9" w:rsidRDefault="00C25C19" w:rsidP="00740C06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>Staj Türü</w:t>
            </w:r>
          </w:p>
        </w:tc>
        <w:tc>
          <w:tcPr>
            <w:tcW w:w="4423" w:type="dxa"/>
          </w:tcPr>
          <w:p w:rsidR="00C25C19" w:rsidRPr="00091AB9" w:rsidRDefault="00C25C19" w:rsidP="00740C06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>Danışman</w:t>
            </w:r>
          </w:p>
        </w:tc>
      </w:tr>
      <w:tr w:rsidR="00C25C19" w:rsidRPr="00091AB9" w:rsidTr="00F4671F">
        <w:tc>
          <w:tcPr>
            <w:tcW w:w="2518" w:type="dxa"/>
          </w:tcPr>
          <w:p w:rsidR="00C25C19" w:rsidRPr="00091AB9" w:rsidRDefault="00C25C19" w:rsidP="00740C06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>Staj I</w:t>
            </w:r>
          </w:p>
        </w:tc>
        <w:tc>
          <w:tcPr>
            <w:tcW w:w="4423" w:type="dxa"/>
          </w:tcPr>
          <w:p w:rsidR="00F4671F" w:rsidRDefault="00B453A5" w:rsidP="00F4671F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 xml:space="preserve">Doçent </w:t>
            </w:r>
            <w:r w:rsidR="00C84CDD" w:rsidRPr="00091AB9">
              <w:rPr>
                <w:rFonts w:asciiTheme="minorHAnsi" w:hAnsiTheme="minorHAnsi"/>
                <w:lang w:val="tr-TR"/>
              </w:rPr>
              <w:t>Efe Varol</w:t>
            </w:r>
            <w:r w:rsidR="00F4671F">
              <w:rPr>
                <w:rFonts w:asciiTheme="minorHAnsi" w:hAnsiTheme="minorHAnsi"/>
                <w:lang w:val="tr-TR"/>
              </w:rPr>
              <w:t xml:space="preserve"> </w:t>
            </w:r>
          </w:p>
          <w:p w:rsidR="00C25C19" w:rsidRPr="00091AB9" w:rsidRDefault="00F4671F" w:rsidP="00F4671F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–Oda: 4. Kat 4031</w:t>
            </w:r>
          </w:p>
        </w:tc>
      </w:tr>
      <w:tr w:rsidR="00C25C19" w:rsidRPr="00091AB9" w:rsidTr="00F4671F">
        <w:tc>
          <w:tcPr>
            <w:tcW w:w="2518" w:type="dxa"/>
          </w:tcPr>
          <w:p w:rsidR="00C25C19" w:rsidRPr="00091AB9" w:rsidRDefault="00C25C19" w:rsidP="00740C06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>Staj II</w:t>
            </w:r>
          </w:p>
        </w:tc>
        <w:tc>
          <w:tcPr>
            <w:tcW w:w="4423" w:type="dxa"/>
          </w:tcPr>
          <w:p w:rsidR="00F4671F" w:rsidRDefault="00B453A5" w:rsidP="00F4671F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 w:rsidRPr="00091AB9">
              <w:rPr>
                <w:rFonts w:asciiTheme="minorHAnsi" w:hAnsiTheme="minorHAnsi"/>
                <w:lang w:val="tr-TR"/>
              </w:rPr>
              <w:t xml:space="preserve">Doçent </w:t>
            </w:r>
            <w:r w:rsidR="00C84CDD" w:rsidRPr="00091AB9">
              <w:rPr>
                <w:rFonts w:asciiTheme="minorHAnsi" w:hAnsiTheme="minorHAnsi"/>
                <w:lang w:val="tr-TR"/>
              </w:rPr>
              <w:t xml:space="preserve">Itır </w:t>
            </w:r>
            <w:r w:rsidRPr="00091AB9">
              <w:rPr>
                <w:rFonts w:asciiTheme="minorHAnsi" w:hAnsiTheme="minorHAnsi"/>
                <w:lang w:val="tr-TR"/>
              </w:rPr>
              <w:t xml:space="preserve">Tokdemir </w:t>
            </w:r>
            <w:r w:rsidR="00C84CDD" w:rsidRPr="00091AB9">
              <w:rPr>
                <w:rFonts w:asciiTheme="minorHAnsi" w:hAnsiTheme="minorHAnsi"/>
                <w:lang w:val="tr-TR"/>
              </w:rPr>
              <w:t>Özüdoğru</w:t>
            </w:r>
            <w:r w:rsidR="00F4671F">
              <w:rPr>
                <w:rFonts w:asciiTheme="minorHAnsi" w:hAnsiTheme="minorHAnsi"/>
                <w:lang w:val="tr-TR"/>
              </w:rPr>
              <w:t xml:space="preserve"> </w:t>
            </w:r>
          </w:p>
          <w:p w:rsidR="00C25C19" w:rsidRPr="00091AB9" w:rsidRDefault="00F4671F" w:rsidP="00F4671F">
            <w:pPr>
              <w:ind w:left="0"/>
              <w:jc w:val="both"/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-Oda: 4. Kat 4031</w:t>
            </w:r>
          </w:p>
        </w:tc>
      </w:tr>
    </w:tbl>
    <w:p w:rsidR="00CD3C55" w:rsidRPr="00091AB9" w:rsidRDefault="00CD3C55" w:rsidP="00B7511E">
      <w:pPr>
        <w:ind w:left="0"/>
        <w:jc w:val="both"/>
        <w:rPr>
          <w:rFonts w:asciiTheme="minorHAnsi" w:hAnsiTheme="minorHAnsi"/>
        </w:rPr>
      </w:pPr>
    </w:p>
    <w:p w:rsidR="00A3676D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Gl"/>
          <w:rFonts w:asciiTheme="minorHAnsi" w:hAnsiTheme="minorHAnsi"/>
          <w:color w:val="262626"/>
        </w:rPr>
      </w:pPr>
    </w:p>
    <w:p w:rsidR="00A3676D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Gl"/>
          <w:rFonts w:asciiTheme="minorHAnsi" w:hAnsiTheme="minorHAnsi"/>
          <w:color w:val="262626"/>
        </w:rPr>
      </w:pPr>
    </w:p>
    <w:p w:rsidR="00A3676D" w:rsidRPr="00091AB9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262626"/>
        </w:rPr>
      </w:pPr>
      <w:r w:rsidRPr="00091AB9">
        <w:rPr>
          <w:rStyle w:val="Gl"/>
          <w:rFonts w:asciiTheme="minorHAnsi" w:hAnsiTheme="minorHAnsi"/>
          <w:color w:val="262626"/>
        </w:rPr>
        <w:t>Atılım Üniversitesi</w:t>
      </w:r>
    </w:p>
    <w:p w:rsidR="00A3676D" w:rsidRPr="00091AB9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262626"/>
        </w:rPr>
      </w:pPr>
      <w:r w:rsidRPr="00091AB9">
        <w:rPr>
          <w:rStyle w:val="Gl"/>
          <w:rFonts w:asciiTheme="minorHAnsi" w:hAnsiTheme="minorHAnsi"/>
          <w:color w:val="262626"/>
        </w:rPr>
        <w:t>Güzel Sanatlar, Tasarım ve Mimarlık Fakültesi</w:t>
      </w:r>
    </w:p>
    <w:p w:rsidR="00A3676D" w:rsidRPr="00091AB9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262626"/>
        </w:rPr>
      </w:pPr>
      <w:r w:rsidRPr="00091AB9">
        <w:rPr>
          <w:rStyle w:val="Gl"/>
          <w:rFonts w:asciiTheme="minorHAnsi" w:hAnsiTheme="minorHAnsi"/>
          <w:color w:val="262626"/>
        </w:rPr>
        <w:t>Grafik Tasarımı Bölümü</w:t>
      </w:r>
    </w:p>
    <w:p w:rsidR="00A3676D" w:rsidRPr="00091AB9" w:rsidRDefault="00A3676D" w:rsidP="00A3676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262626"/>
        </w:rPr>
      </w:pPr>
      <w:r w:rsidRPr="00091AB9">
        <w:rPr>
          <w:rStyle w:val="Gl"/>
          <w:rFonts w:asciiTheme="minorHAnsi" w:hAnsiTheme="minorHAnsi"/>
          <w:color w:val="262626"/>
        </w:rPr>
        <w:t>Staj Koordinatörlüğü</w:t>
      </w:r>
    </w:p>
    <w:p w:rsidR="00CD3C55" w:rsidRPr="00091AB9" w:rsidRDefault="00CD3C55" w:rsidP="00B7511E">
      <w:pPr>
        <w:ind w:left="0"/>
        <w:jc w:val="both"/>
        <w:rPr>
          <w:rFonts w:asciiTheme="minorHAnsi" w:hAnsiTheme="minorHAnsi"/>
        </w:rPr>
      </w:pPr>
    </w:p>
    <w:sectPr w:rsidR="00CD3C55" w:rsidRPr="00091AB9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365"/>
    <w:multiLevelType w:val="multilevel"/>
    <w:tmpl w:val="1674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E4BD5"/>
    <w:multiLevelType w:val="hybridMultilevel"/>
    <w:tmpl w:val="8A22D2EA"/>
    <w:lvl w:ilvl="0" w:tplc="B05E857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3F2C"/>
    <w:multiLevelType w:val="hybridMultilevel"/>
    <w:tmpl w:val="DBFCEE2E"/>
    <w:lvl w:ilvl="0" w:tplc="32A2FA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6E23"/>
    <w:multiLevelType w:val="hybridMultilevel"/>
    <w:tmpl w:val="19F2C43C"/>
    <w:lvl w:ilvl="0" w:tplc="E3A260EE">
      <w:start w:val="1"/>
      <w:numFmt w:val="upperLetter"/>
      <w:lvlText w:val="%1-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EB3D3C"/>
    <w:multiLevelType w:val="multilevel"/>
    <w:tmpl w:val="EEE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F1"/>
    <w:rsid w:val="000223A1"/>
    <w:rsid w:val="00032746"/>
    <w:rsid w:val="000622DB"/>
    <w:rsid w:val="00062579"/>
    <w:rsid w:val="00070650"/>
    <w:rsid w:val="000733EE"/>
    <w:rsid w:val="000816BE"/>
    <w:rsid w:val="00091AB9"/>
    <w:rsid w:val="00095D06"/>
    <w:rsid w:val="000975E8"/>
    <w:rsid w:val="000A5144"/>
    <w:rsid w:val="000A6F70"/>
    <w:rsid w:val="000B0C2C"/>
    <w:rsid w:val="000C5895"/>
    <w:rsid w:val="000C5D0B"/>
    <w:rsid w:val="001321D8"/>
    <w:rsid w:val="00176E17"/>
    <w:rsid w:val="0019275C"/>
    <w:rsid w:val="0019649A"/>
    <w:rsid w:val="001A4321"/>
    <w:rsid w:val="001B4929"/>
    <w:rsid w:val="001F3B4D"/>
    <w:rsid w:val="002078A7"/>
    <w:rsid w:val="00222A4C"/>
    <w:rsid w:val="002259A0"/>
    <w:rsid w:val="00231920"/>
    <w:rsid w:val="00232BE1"/>
    <w:rsid w:val="002361D4"/>
    <w:rsid w:val="00252FA1"/>
    <w:rsid w:val="00253CC6"/>
    <w:rsid w:val="00283E51"/>
    <w:rsid w:val="002965E8"/>
    <w:rsid w:val="002A1F58"/>
    <w:rsid w:val="002B1805"/>
    <w:rsid w:val="002B1EDA"/>
    <w:rsid w:val="002E4674"/>
    <w:rsid w:val="003128BD"/>
    <w:rsid w:val="003142D7"/>
    <w:rsid w:val="003148BF"/>
    <w:rsid w:val="00314FF1"/>
    <w:rsid w:val="00315306"/>
    <w:rsid w:val="003211CA"/>
    <w:rsid w:val="003600BA"/>
    <w:rsid w:val="003762AE"/>
    <w:rsid w:val="003805F3"/>
    <w:rsid w:val="00396838"/>
    <w:rsid w:val="00396EB2"/>
    <w:rsid w:val="003D442E"/>
    <w:rsid w:val="003E4380"/>
    <w:rsid w:val="00442A9B"/>
    <w:rsid w:val="00442E5F"/>
    <w:rsid w:val="00445B48"/>
    <w:rsid w:val="00457F0B"/>
    <w:rsid w:val="004663ED"/>
    <w:rsid w:val="004743A2"/>
    <w:rsid w:val="00475638"/>
    <w:rsid w:val="004C52A9"/>
    <w:rsid w:val="004C6AFA"/>
    <w:rsid w:val="004E2ED1"/>
    <w:rsid w:val="004E3C37"/>
    <w:rsid w:val="005107D1"/>
    <w:rsid w:val="005139F3"/>
    <w:rsid w:val="005173C7"/>
    <w:rsid w:val="005175F3"/>
    <w:rsid w:val="00521090"/>
    <w:rsid w:val="0052260E"/>
    <w:rsid w:val="00534A25"/>
    <w:rsid w:val="005432CA"/>
    <w:rsid w:val="005470A7"/>
    <w:rsid w:val="00562577"/>
    <w:rsid w:val="00564B0F"/>
    <w:rsid w:val="005727AC"/>
    <w:rsid w:val="00585EDD"/>
    <w:rsid w:val="00610085"/>
    <w:rsid w:val="00652112"/>
    <w:rsid w:val="006B360D"/>
    <w:rsid w:val="006B6415"/>
    <w:rsid w:val="006C7694"/>
    <w:rsid w:val="006D5E97"/>
    <w:rsid w:val="006E347F"/>
    <w:rsid w:val="00733919"/>
    <w:rsid w:val="00740C06"/>
    <w:rsid w:val="00743776"/>
    <w:rsid w:val="007462B1"/>
    <w:rsid w:val="00750022"/>
    <w:rsid w:val="0075091A"/>
    <w:rsid w:val="007518C4"/>
    <w:rsid w:val="00782352"/>
    <w:rsid w:val="00795E35"/>
    <w:rsid w:val="007E19B5"/>
    <w:rsid w:val="007E5F40"/>
    <w:rsid w:val="007F595B"/>
    <w:rsid w:val="008626EE"/>
    <w:rsid w:val="00885B7C"/>
    <w:rsid w:val="008A6FBA"/>
    <w:rsid w:val="008C6586"/>
    <w:rsid w:val="008F2E74"/>
    <w:rsid w:val="008F4FF7"/>
    <w:rsid w:val="00905EF2"/>
    <w:rsid w:val="00907807"/>
    <w:rsid w:val="009169B1"/>
    <w:rsid w:val="0092228C"/>
    <w:rsid w:val="00944AF1"/>
    <w:rsid w:val="009546BC"/>
    <w:rsid w:val="00956408"/>
    <w:rsid w:val="00962A6F"/>
    <w:rsid w:val="0096369E"/>
    <w:rsid w:val="00980D7C"/>
    <w:rsid w:val="0099774C"/>
    <w:rsid w:val="009B2055"/>
    <w:rsid w:val="009B2A71"/>
    <w:rsid w:val="009B6847"/>
    <w:rsid w:val="009C0D99"/>
    <w:rsid w:val="009C1A8C"/>
    <w:rsid w:val="009E10E0"/>
    <w:rsid w:val="009E4312"/>
    <w:rsid w:val="00A16307"/>
    <w:rsid w:val="00A23EA9"/>
    <w:rsid w:val="00A3676D"/>
    <w:rsid w:val="00A40E3D"/>
    <w:rsid w:val="00A42A1F"/>
    <w:rsid w:val="00A47529"/>
    <w:rsid w:val="00A7510E"/>
    <w:rsid w:val="00AA0832"/>
    <w:rsid w:val="00AC1E1A"/>
    <w:rsid w:val="00AC1FED"/>
    <w:rsid w:val="00AC4395"/>
    <w:rsid w:val="00AD7758"/>
    <w:rsid w:val="00AD78E1"/>
    <w:rsid w:val="00B22B07"/>
    <w:rsid w:val="00B26575"/>
    <w:rsid w:val="00B306DD"/>
    <w:rsid w:val="00B453A5"/>
    <w:rsid w:val="00B7511E"/>
    <w:rsid w:val="00B92753"/>
    <w:rsid w:val="00BA403B"/>
    <w:rsid w:val="00BB386E"/>
    <w:rsid w:val="00BD072E"/>
    <w:rsid w:val="00BE36FB"/>
    <w:rsid w:val="00C036A6"/>
    <w:rsid w:val="00C06D4F"/>
    <w:rsid w:val="00C15982"/>
    <w:rsid w:val="00C23984"/>
    <w:rsid w:val="00C25585"/>
    <w:rsid w:val="00C25C19"/>
    <w:rsid w:val="00C31BDF"/>
    <w:rsid w:val="00C35D58"/>
    <w:rsid w:val="00C43316"/>
    <w:rsid w:val="00C458ED"/>
    <w:rsid w:val="00C66C81"/>
    <w:rsid w:val="00C7233B"/>
    <w:rsid w:val="00C81109"/>
    <w:rsid w:val="00C81664"/>
    <w:rsid w:val="00C84CDD"/>
    <w:rsid w:val="00C906F8"/>
    <w:rsid w:val="00C9193C"/>
    <w:rsid w:val="00CB4B63"/>
    <w:rsid w:val="00CB6450"/>
    <w:rsid w:val="00CC2369"/>
    <w:rsid w:val="00CD03EB"/>
    <w:rsid w:val="00CD3C55"/>
    <w:rsid w:val="00CE78E8"/>
    <w:rsid w:val="00D02E01"/>
    <w:rsid w:val="00D10AAD"/>
    <w:rsid w:val="00D16100"/>
    <w:rsid w:val="00D309A2"/>
    <w:rsid w:val="00D34BE5"/>
    <w:rsid w:val="00D52E27"/>
    <w:rsid w:val="00D9411B"/>
    <w:rsid w:val="00DA2FD8"/>
    <w:rsid w:val="00DB46AE"/>
    <w:rsid w:val="00DC69A5"/>
    <w:rsid w:val="00DD63C6"/>
    <w:rsid w:val="00DF1F50"/>
    <w:rsid w:val="00DF590F"/>
    <w:rsid w:val="00E01677"/>
    <w:rsid w:val="00E26BE1"/>
    <w:rsid w:val="00E3486A"/>
    <w:rsid w:val="00E50E96"/>
    <w:rsid w:val="00E56079"/>
    <w:rsid w:val="00E62FDB"/>
    <w:rsid w:val="00EA6B26"/>
    <w:rsid w:val="00EB5927"/>
    <w:rsid w:val="00EC4ACC"/>
    <w:rsid w:val="00ED28EA"/>
    <w:rsid w:val="00F21CF0"/>
    <w:rsid w:val="00F3176A"/>
    <w:rsid w:val="00F4248D"/>
    <w:rsid w:val="00F4671F"/>
    <w:rsid w:val="00F56615"/>
    <w:rsid w:val="00F624A7"/>
    <w:rsid w:val="00F66576"/>
    <w:rsid w:val="00F93BDB"/>
    <w:rsid w:val="00FB0D7C"/>
    <w:rsid w:val="00FD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2B7C09"/>
  <w15:docId w15:val="{B817CD31-456B-4D22-889A-F7F020A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139F3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C25C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C4A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3C55"/>
    <w:pPr>
      <w:spacing w:before="100" w:beforeAutospacing="1" w:after="100" w:afterAutospacing="1"/>
      <w:ind w:left="0"/>
    </w:pPr>
    <w:rPr>
      <w:rFonts w:eastAsia="Times New Roman" w:cs="Times New Roman"/>
      <w:lang w:val="tr-TR" w:eastAsia="tr-TR"/>
    </w:rPr>
  </w:style>
  <w:style w:type="character" w:styleId="Gl">
    <w:name w:val="Strong"/>
    <w:basedOn w:val="VarsaylanParagrafYazTipi"/>
    <w:uiPriority w:val="22"/>
    <w:qFormat/>
    <w:rsid w:val="00CD3C5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66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3AC2-0475-4456-952A-E5A74CD0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Can Cetinkaya</cp:lastModifiedBy>
  <cp:revision>26</cp:revision>
  <cp:lastPrinted>2013-01-10T10:23:00Z</cp:lastPrinted>
  <dcterms:created xsi:type="dcterms:W3CDTF">2025-04-15T09:53:00Z</dcterms:created>
  <dcterms:modified xsi:type="dcterms:W3CDTF">2025-05-15T10:49:00Z</dcterms:modified>
</cp:coreProperties>
</file>